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85" w:rsidRPr="00236D85" w:rsidRDefault="00236D85" w:rsidP="00236D85">
      <w:pPr>
        <w:jc w:val="center"/>
        <w:rPr>
          <w:b/>
          <w:sz w:val="36"/>
          <w:szCs w:val="36"/>
        </w:rPr>
      </w:pPr>
      <w:r w:rsidRPr="00236D85">
        <w:rPr>
          <w:rFonts w:hint="eastAsia"/>
          <w:b/>
          <w:sz w:val="36"/>
          <w:szCs w:val="36"/>
        </w:rPr>
        <w:t>广发银行“自动定存计划”协议</w:t>
      </w:r>
    </w:p>
    <w:p w:rsidR="00236D85" w:rsidRPr="00082425" w:rsidRDefault="00236D85" w:rsidP="00236D85">
      <w:pPr>
        <w:rPr>
          <w:rFonts w:ascii="微软雅黑" w:eastAsia="微软雅黑" w:hAnsi="微软雅黑"/>
          <w:szCs w:val="21"/>
        </w:rPr>
      </w:pPr>
      <w:r w:rsidRPr="00082425">
        <w:rPr>
          <w:rFonts w:ascii="微软雅黑" w:eastAsia="微软雅黑" w:hAnsi="微软雅黑" w:hint="eastAsia"/>
          <w:szCs w:val="21"/>
        </w:rPr>
        <w:t>1、客户申请对于其开立于广发银行的指定个人账户办理“自动定存计划”业务，并遵守以下约定：</w:t>
      </w:r>
    </w:p>
    <w:p w:rsidR="00236D85" w:rsidRPr="00082425" w:rsidRDefault="00236D85" w:rsidP="00236D85">
      <w:pPr>
        <w:rPr>
          <w:rFonts w:ascii="微软雅黑" w:eastAsia="微软雅黑" w:hAnsi="微软雅黑"/>
          <w:szCs w:val="21"/>
        </w:rPr>
      </w:pPr>
      <w:r w:rsidRPr="00082425">
        <w:rPr>
          <w:rFonts w:ascii="微软雅黑" w:eastAsia="微软雅黑" w:hAnsi="微软雅黑" w:hint="eastAsia"/>
          <w:szCs w:val="21"/>
        </w:rPr>
        <w:t xml:space="preserve">   ①</w:t>
      </w:r>
      <w:r>
        <w:rPr>
          <w:rFonts w:ascii="微软雅黑" w:eastAsia="微软雅黑" w:hAnsi="微软雅黑" w:hint="eastAsia"/>
          <w:szCs w:val="21"/>
        </w:rPr>
        <w:t>．</w:t>
      </w:r>
      <w:r w:rsidRPr="00082425">
        <w:rPr>
          <w:rFonts w:ascii="微软雅黑" w:eastAsia="微软雅黑" w:hAnsi="微软雅黑" w:hint="eastAsia"/>
          <w:szCs w:val="21"/>
        </w:rPr>
        <w:t>本协议转出账户为我行无</w:t>
      </w:r>
      <w:r w:rsidRPr="00082425">
        <w:rPr>
          <w:rFonts w:ascii="微软雅黑" w:eastAsia="微软雅黑" w:hAnsi="微软雅黑"/>
          <w:szCs w:val="21"/>
        </w:rPr>
        <w:t>签约</w:t>
      </w:r>
      <w:proofErr w:type="gramStart"/>
      <w:r w:rsidRPr="00082425">
        <w:rPr>
          <w:rFonts w:ascii="微软雅黑" w:eastAsia="微软雅黑" w:hAnsi="微软雅黑"/>
          <w:szCs w:val="21"/>
        </w:rPr>
        <w:t>智能金</w:t>
      </w:r>
      <w:proofErr w:type="gramEnd"/>
      <w:r w:rsidRPr="00082425">
        <w:rPr>
          <w:rFonts w:ascii="微软雅黑" w:eastAsia="微软雅黑" w:hAnsi="微软雅黑"/>
          <w:szCs w:val="21"/>
        </w:rPr>
        <w:t>账户功能</w:t>
      </w:r>
      <w:r w:rsidRPr="00082425">
        <w:rPr>
          <w:rFonts w:ascii="微软雅黑" w:eastAsia="微软雅黑" w:hAnsi="微软雅黑" w:hint="eastAsia"/>
          <w:szCs w:val="21"/>
        </w:rPr>
        <w:t>的借记卡、电子账户、活期一本通存折。借记卡、电子账户</w:t>
      </w:r>
      <w:r w:rsidRPr="00082425">
        <w:rPr>
          <w:rFonts w:ascii="微软雅黑" w:eastAsia="微软雅黑" w:hAnsi="微软雅黑"/>
          <w:szCs w:val="21"/>
        </w:rPr>
        <w:t>能够签订一个卡内协议以及一个卡间协议，使用</w:t>
      </w:r>
      <w:r w:rsidRPr="00082425">
        <w:rPr>
          <w:rFonts w:ascii="微软雅黑" w:eastAsia="微软雅黑" w:hAnsi="微软雅黑" w:hint="eastAsia"/>
          <w:szCs w:val="21"/>
        </w:rPr>
        <w:t>活期一本通</w:t>
      </w:r>
      <w:r w:rsidRPr="00082425">
        <w:rPr>
          <w:rFonts w:ascii="微软雅黑" w:eastAsia="微软雅黑" w:hAnsi="微软雅黑"/>
          <w:szCs w:val="21"/>
        </w:rPr>
        <w:t>存折只能签订一个卡间协议</w:t>
      </w:r>
      <w:r w:rsidRPr="00082425">
        <w:rPr>
          <w:rFonts w:ascii="微软雅黑" w:eastAsia="微软雅黑" w:hAnsi="微软雅黑" w:hint="eastAsia"/>
          <w:szCs w:val="21"/>
        </w:rPr>
        <w:t>；</w:t>
      </w:r>
    </w:p>
    <w:p w:rsidR="00236D85" w:rsidRPr="00082425" w:rsidRDefault="00236D85" w:rsidP="00236D85">
      <w:pPr>
        <w:rPr>
          <w:rFonts w:ascii="微软雅黑" w:eastAsia="微软雅黑" w:hAnsi="微软雅黑"/>
          <w:szCs w:val="21"/>
        </w:rPr>
      </w:pPr>
      <w:r w:rsidRPr="00082425">
        <w:rPr>
          <w:rFonts w:ascii="微软雅黑" w:eastAsia="微软雅黑" w:hAnsi="微软雅黑" w:hint="eastAsia"/>
          <w:szCs w:val="21"/>
        </w:rPr>
        <w:t xml:space="preserve">   ②</w:t>
      </w:r>
      <w:r>
        <w:rPr>
          <w:rFonts w:ascii="微软雅黑" w:eastAsia="微软雅黑" w:hAnsi="微软雅黑" w:hint="eastAsia"/>
          <w:szCs w:val="21"/>
        </w:rPr>
        <w:t>．</w:t>
      </w:r>
      <w:r w:rsidRPr="00082425">
        <w:rPr>
          <w:rFonts w:ascii="微软雅黑" w:eastAsia="微软雅黑" w:hAnsi="微软雅黑" w:hint="eastAsia"/>
          <w:szCs w:val="21"/>
        </w:rPr>
        <w:t>本协议转入账户为</w:t>
      </w:r>
      <w:proofErr w:type="gramStart"/>
      <w:r w:rsidRPr="00082425">
        <w:rPr>
          <w:rFonts w:ascii="微软雅黑" w:eastAsia="微软雅黑" w:hAnsi="微软雅黑" w:hint="eastAsia"/>
          <w:szCs w:val="21"/>
        </w:rPr>
        <w:t>我行借记卡</w:t>
      </w:r>
      <w:proofErr w:type="gramEnd"/>
      <w:r w:rsidRPr="00082425">
        <w:rPr>
          <w:rFonts w:ascii="微软雅黑" w:eastAsia="微软雅黑" w:hAnsi="微软雅黑" w:hint="eastAsia"/>
          <w:szCs w:val="21"/>
        </w:rPr>
        <w:t>、电子账户、定期一本通折等可开立定期的账户；</w:t>
      </w:r>
    </w:p>
    <w:p w:rsidR="00236D85" w:rsidRPr="00082425" w:rsidRDefault="00236D85" w:rsidP="00236D85">
      <w:pPr>
        <w:rPr>
          <w:rFonts w:ascii="微软雅黑" w:eastAsia="微软雅黑" w:hAnsi="微软雅黑"/>
          <w:szCs w:val="21"/>
        </w:rPr>
      </w:pPr>
      <w:r w:rsidRPr="00082425">
        <w:rPr>
          <w:rFonts w:ascii="微软雅黑" w:eastAsia="微软雅黑" w:hAnsi="微软雅黑" w:hint="eastAsia"/>
          <w:szCs w:val="21"/>
        </w:rPr>
        <w:t xml:space="preserve">   </w:t>
      </w:r>
      <w:r w:rsidRPr="00082425">
        <w:rPr>
          <w:rFonts w:ascii="微软雅黑" w:eastAsia="微软雅黑" w:hAnsi="微软雅黑"/>
          <w:szCs w:val="21"/>
        </w:rPr>
        <w:fldChar w:fldCharType="begin"/>
      </w:r>
      <w:r w:rsidRPr="00082425">
        <w:rPr>
          <w:rFonts w:ascii="微软雅黑" w:eastAsia="微软雅黑" w:hAnsi="微软雅黑"/>
          <w:szCs w:val="21"/>
        </w:rPr>
        <w:instrText xml:space="preserve"> </w:instrText>
      </w:r>
      <w:r w:rsidRPr="00082425">
        <w:rPr>
          <w:rFonts w:ascii="微软雅黑" w:eastAsia="微软雅黑" w:hAnsi="微软雅黑" w:hint="eastAsia"/>
          <w:szCs w:val="21"/>
        </w:rPr>
        <w:instrText>= 3 \* GB3</w:instrText>
      </w:r>
      <w:r w:rsidRPr="00082425">
        <w:rPr>
          <w:rFonts w:ascii="微软雅黑" w:eastAsia="微软雅黑" w:hAnsi="微软雅黑"/>
          <w:szCs w:val="21"/>
        </w:rPr>
        <w:instrText xml:space="preserve"> </w:instrText>
      </w:r>
      <w:r w:rsidRPr="00082425">
        <w:rPr>
          <w:rFonts w:ascii="微软雅黑" w:eastAsia="微软雅黑" w:hAnsi="微软雅黑"/>
          <w:szCs w:val="21"/>
        </w:rPr>
        <w:fldChar w:fldCharType="separate"/>
      </w:r>
      <w:r w:rsidRPr="00082425">
        <w:rPr>
          <w:rFonts w:ascii="微软雅黑" w:eastAsia="微软雅黑" w:hAnsi="微软雅黑" w:hint="eastAsia"/>
          <w:szCs w:val="21"/>
        </w:rPr>
        <w:t>③</w:t>
      </w:r>
      <w:r w:rsidRPr="00082425">
        <w:rPr>
          <w:rFonts w:ascii="微软雅黑" w:eastAsia="微软雅黑" w:hAnsi="微软雅黑"/>
          <w:szCs w:val="21"/>
        </w:rPr>
        <w:fldChar w:fldCharType="end"/>
      </w:r>
      <w:r>
        <w:rPr>
          <w:rFonts w:ascii="微软雅黑" w:eastAsia="微软雅黑" w:hAnsi="微软雅黑" w:hint="eastAsia"/>
          <w:szCs w:val="21"/>
        </w:rPr>
        <w:t>．</w:t>
      </w:r>
      <w:r w:rsidRPr="00082425">
        <w:rPr>
          <w:rFonts w:ascii="微软雅黑" w:eastAsia="微软雅黑" w:hAnsi="微软雅黑" w:hint="eastAsia"/>
          <w:szCs w:val="21"/>
        </w:rPr>
        <w:t>卡内协议：指转出卡与</w:t>
      </w:r>
      <w:proofErr w:type="gramStart"/>
      <w:r w:rsidRPr="00082425">
        <w:rPr>
          <w:rFonts w:ascii="微软雅黑" w:eastAsia="微软雅黑" w:hAnsi="微软雅黑" w:hint="eastAsia"/>
          <w:szCs w:val="21"/>
        </w:rPr>
        <w:t>转入卡</w:t>
      </w:r>
      <w:proofErr w:type="gramEnd"/>
      <w:r w:rsidRPr="00082425">
        <w:rPr>
          <w:rFonts w:ascii="微软雅黑" w:eastAsia="微软雅黑" w:hAnsi="微软雅黑" w:hint="eastAsia"/>
          <w:szCs w:val="21"/>
        </w:rPr>
        <w:t>为同一卡号签订的协议；卡间协议：转出账户与转入账户为不同账号间签订的协议；</w:t>
      </w:r>
    </w:p>
    <w:p w:rsidR="00236D85" w:rsidRPr="00082425" w:rsidRDefault="00236D85" w:rsidP="00236D85">
      <w:pPr>
        <w:rPr>
          <w:rFonts w:ascii="微软雅黑" w:eastAsia="微软雅黑" w:hAnsi="微软雅黑"/>
          <w:szCs w:val="21"/>
        </w:rPr>
      </w:pPr>
      <w:r w:rsidRPr="00082425">
        <w:rPr>
          <w:rFonts w:ascii="微软雅黑" w:eastAsia="微软雅黑" w:hAnsi="微软雅黑" w:hint="eastAsia"/>
          <w:szCs w:val="21"/>
        </w:rPr>
        <w:t xml:space="preserve">   </w:t>
      </w:r>
      <w:r w:rsidRPr="00082425">
        <w:rPr>
          <w:rFonts w:ascii="微软雅黑" w:eastAsia="微软雅黑" w:hAnsi="微软雅黑"/>
          <w:szCs w:val="21"/>
        </w:rPr>
        <w:fldChar w:fldCharType="begin"/>
      </w:r>
      <w:r w:rsidRPr="00082425">
        <w:rPr>
          <w:rFonts w:ascii="微软雅黑" w:eastAsia="微软雅黑" w:hAnsi="微软雅黑"/>
          <w:szCs w:val="21"/>
        </w:rPr>
        <w:instrText xml:space="preserve"> </w:instrText>
      </w:r>
      <w:r w:rsidRPr="00082425">
        <w:rPr>
          <w:rFonts w:ascii="微软雅黑" w:eastAsia="微软雅黑" w:hAnsi="微软雅黑" w:hint="eastAsia"/>
          <w:szCs w:val="21"/>
        </w:rPr>
        <w:instrText>= 4 \* GB3</w:instrText>
      </w:r>
      <w:r w:rsidRPr="00082425">
        <w:rPr>
          <w:rFonts w:ascii="微软雅黑" w:eastAsia="微软雅黑" w:hAnsi="微软雅黑"/>
          <w:szCs w:val="21"/>
        </w:rPr>
        <w:instrText xml:space="preserve"> </w:instrText>
      </w:r>
      <w:r w:rsidRPr="00082425">
        <w:rPr>
          <w:rFonts w:ascii="微软雅黑" w:eastAsia="微软雅黑" w:hAnsi="微软雅黑"/>
          <w:szCs w:val="21"/>
        </w:rPr>
        <w:fldChar w:fldCharType="separate"/>
      </w:r>
      <w:r w:rsidRPr="00082425">
        <w:rPr>
          <w:rFonts w:ascii="微软雅黑" w:eastAsia="微软雅黑" w:hAnsi="微软雅黑" w:hint="eastAsia"/>
          <w:szCs w:val="21"/>
        </w:rPr>
        <w:t>④</w:t>
      </w:r>
      <w:r w:rsidRPr="00082425">
        <w:rPr>
          <w:rFonts w:ascii="微软雅黑" w:eastAsia="微软雅黑" w:hAnsi="微软雅黑"/>
          <w:szCs w:val="21"/>
        </w:rPr>
        <w:fldChar w:fldCharType="end"/>
      </w:r>
      <w:r>
        <w:rPr>
          <w:rFonts w:ascii="微软雅黑" w:eastAsia="微软雅黑" w:hAnsi="微软雅黑" w:hint="eastAsia"/>
          <w:szCs w:val="21"/>
        </w:rPr>
        <w:t>．</w:t>
      </w:r>
      <w:r w:rsidRPr="00082425">
        <w:rPr>
          <w:rFonts w:ascii="微软雅黑" w:eastAsia="微软雅黑" w:hAnsi="微软雅黑" w:hint="eastAsia"/>
          <w:szCs w:val="21"/>
        </w:rPr>
        <w:t>我行系统将按照客户设定，在账户满足条件时发起活期存款转定期交易，</w:t>
      </w:r>
      <w:r w:rsidRPr="00082425">
        <w:rPr>
          <w:rFonts w:ascii="微软雅黑" w:eastAsia="微软雅黑" w:hAnsi="微软雅黑"/>
          <w:szCs w:val="21"/>
        </w:rPr>
        <w:t>若您的理财通卡同时签订了卡内及卡间两种协议，并且同时满足触发条件但活期账户内存款不足以同时支持两个协议的</w:t>
      </w:r>
      <w:proofErr w:type="gramStart"/>
      <w:r w:rsidRPr="00082425">
        <w:rPr>
          <w:rFonts w:ascii="微软雅黑" w:eastAsia="微软雅黑" w:hAnsi="微软雅黑"/>
          <w:szCs w:val="21"/>
        </w:rPr>
        <w:t>活转定金额</w:t>
      </w:r>
      <w:proofErr w:type="gramEnd"/>
      <w:r w:rsidRPr="00082425">
        <w:rPr>
          <w:rFonts w:ascii="微软雅黑" w:eastAsia="微软雅黑" w:hAnsi="微软雅黑"/>
          <w:szCs w:val="21"/>
        </w:rPr>
        <w:t>时，系统将优先</w:t>
      </w:r>
      <w:proofErr w:type="gramStart"/>
      <w:r w:rsidRPr="00082425">
        <w:rPr>
          <w:rFonts w:ascii="微软雅黑" w:eastAsia="微软雅黑" w:hAnsi="微软雅黑"/>
          <w:szCs w:val="21"/>
        </w:rPr>
        <w:t>处理卡</w:t>
      </w:r>
      <w:proofErr w:type="gramEnd"/>
      <w:r w:rsidRPr="00082425">
        <w:rPr>
          <w:rFonts w:ascii="微软雅黑" w:eastAsia="微软雅黑" w:hAnsi="微软雅黑"/>
          <w:szCs w:val="21"/>
        </w:rPr>
        <w:t>间协议</w:t>
      </w:r>
      <w:r w:rsidRPr="00082425">
        <w:rPr>
          <w:rFonts w:ascii="微软雅黑" w:eastAsia="微软雅黑" w:hAnsi="微软雅黑" w:hint="eastAsia"/>
          <w:szCs w:val="21"/>
        </w:rPr>
        <w:t>；</w:t>
      </w:r>
    </w:p>
    <w:p w:rsidR="00236D85" w:rsidRPr="00082425" w:rsidRDefault="00236D85" w:rsidP="00236D85">
      <w:pPr>
        <w:rPr>
          <w:rFonts w:ascii="微软雅黑" w:eastAsia="微软雅黑" w:hAnsi="微软雅黑"/>
          <w:szCs w:val="21"/>
        </w:rPr>
      </w:pPr>
      <w:r w:rsidRPr="00082425">
        <w:rPr>
          <w:rFonts w:ascii="微软雅黑" w:eastAsia="微软雅黑" w:hAnsi="微软雅黑" w:hint="eastAsia"/>
          <w:szCs w:val="21"/>
        </w:rPr>
        <w:t xml:space="preserve">   </w:t>
      </w:r>
      <w:r w:rsidRPr="00082425">
        <w:rPr>
          <w:rFonts w:ascii="微软雅黑" w:eastAsia="微软雅黑" w:hAnsi="微软雅黑"/>
          <w:szCs w:val="21"/>
        </w:rPr>
        <w:fldChar w:fldCharType="begin"/>
      </w:r>
      <w:r w:rsidRPr="00082425">
        <w:rPr>
          <w:rFonts w:ascii="微软雅黑" w:eastAsia="微软雅黑" w:hAnsi="微软雅黑"/>
          <w:szCs w:val="21"/>
        </w:rPr>
        <w:instrText xml:space="preserve"> </w:instrText>
      </w:r>
      <w:r w:rsidRPr="00082425">
        <w:rPr>
          <w:rFonts w:ascii="微软雅黑" w:eastAsia="微软雅黑" w:hAnsi="微软雅黑" w:hint="eastAsia"/>
          <w:szCs w:val="21"/>
        </w:rPr>
        <w:instrText>= 5 \* GB3</w:instrText>
      </w:r>
      <w:r w:rsidRPr="00082425">
        <w:rPr>
          <w:rFonts w:ascii="微软雅黑" w:eastAsia="微软雅黑" w:hAnsi="微软雅黑"/>
          <w:szCs w:val="21"/>
        </w:rPr>
        <w:instrText xml:space="preserve"> </w:instrText>
      </w:r>
      <w:r w:rsidRPr="00082425">
        <w:rPr>
          <w:rFonts w:ascii="微软雅黑" w:eastAsia="微软雅黑" w:hAnsi="微软雅黑"/>
          <w:szCs w:val="21"/>
        </w:rPr>
        <w:fldChar w:fldCharType="separate"/>
      </w:r>
      <w:r w:rsidRPr="00082425">
        <w:rPr>
          <w:rFonts w:ascii="微软雅黑" w:eastAsia="微软雅黑" w:hAnsi="微软雅黑" w:hint="eastAsia"/>
          <w:szCs w:val="21"/>
        </w:rPr>
        <w:t>⑤</w:t>
      </w:r>
      <w:r w:rsidRPr="00082425">
        <w:rPr>
          <w:rFonts w:ascii="微软雅黑" w:eastAsia="微软雅黑" w:hAnsi="微软雅黑"/>
          <w:szCs w:val="21"/>
        </w:rPr>
        <w:fldChar w:fldCharType="end"/>
      </w:r>
      <w:r>
        <w:rPr>
          <w:rFonts w:ascii="微软雅黑" w:eastAsia="微软雅黑" w:hAnsi="微软雅黑" w:hint="eastAsia"/>
          <w:szCs w:val="21"/>
        </w:rPr>
        <w:t>．</w:t>
      </w:r>
      <w:r w:rsidRPr="00082425">
        <w:rPr>
          <w:rFonts w:ascii="微软雅黑" w:eastAsia="微软雅黑" w:hAnsi="微软雅黑" w:hint="eastAsia"/>
          <w:szCs w:val="21"/>
        </w:rPr>
        <w:t>签订协议时，客户需要为转出账户设定相应参数，以实现活期存款在条件满足时向定期账户进行转存，具体如下：</w:t>
      </w:r>
    </w:p>
    <w:p w:rsidR="00236D85" w:rsidRPr="00082425" w:rsidRDefault="00236D85" w:rsidP="00236D85">
      <w:pPr>
        <w:rPr>
          <w:rFonts w:ascii="微软雅黑" w:eastAsia="微软雅黑" w:hAnsi="微软雅黑"/>
          <w:szCs w:val="21"/>
        </w:rPr>
      </w:pPr>
      <w:r w:rsidRPr="00082425">
        <w:rPr>
          <w:rFonts w:ascii="微软雅黑" w:eastAsia="微软雅黑" w:hAnsi="微软雅黑"/>
          <w:szCs w:val="21"/>
        </w:rPr>
        <w:fldChar w:fldCharType="begin"/>
      </w:r>
      <w:r w:rsidRPr="00082425">
        <w:rPr>
          <w:rFonts w:ascii="微软雅黑" w:eastAsia="微软雅黑" w:hAnsi="微软雅黑"/>
          <w:szCs w:val="21"/>
        </w:rPr>
        <w:instrText xml:space="preserve"> </w:instrText>
      </w:r>
      <w:r w:rsidRPr="00082425">
        <w:rPr>
          <w:rFonts w:ascii="微软雅黑" w:eastAsia="微软雅黑" w:hAnsi="微软雅黑" w:hint="eastAsia"/>
          <w:szCs w:val="21"/>
        </w:rPr>
        <w:instrText>= 1 \* ALPHABETIC</w:instrText>
      </w:r>
      <w:r w:rsidRPr="00082425">
        <w:rPr>
          <w:rFonts w:ascii="微软雅黑" w:eastAsia="微软雅黑" w:hAnsi="微软雅黑"/>
          <w:szCs w:val="21"/>
        </w:rPr>
        <w:instrText xml:space="preserve"> </w:instrText>
      </w:r>
      <w:r w:rsidRPr="00082425">
        <w:rPr>
          <w:rFonts w:ascii="微软雅黑" w:eastAsia="微软雅黑" w:hAnsi="微软雅黑"/>
          <w:szCs w:val="21"/>
        </w:rPr>
        <w:fldChar w:fldCharType="separate"/>
      </w:r>
      <w:r w:rsidRPr="00082425">
        <w:rPr>
          <w:rFonts w:ascii="微软雅黑" w:eastAsia="微软雅黑" w:hAnsi="微软雅黑"/>
          <w:szCs w:val="21"/>
        </w:rPr>
        <w:t>A</w:t>
      </w:r>
      <w:r w:rsidRPr="00082425">
        <w:rPr>
          <w:rFonts w:ascii="微软雅黑" w:eastAsia="微软雅黑" w:hAnsi="微软雅黑"/>
          <w:szCs w:val="21"/>
        </w:rPr>
        <w:fldChar w:fldCharType="end"/>
      </w:r>
      <w:r w:rsidRPr="00082425">
        <w:rPr>
          <w:rFonts w:ascii="微软雅黑" w:eastAsia="微软雅黑" w:hAnsi="微软雅黑" w:hint="eastAsia"/>
          <w:szCs w:val="21"/>
        </w:rPr>
        <w:t>、产品组合</w:t>
      </w:r>
      <w:proofErr w:type="gramStart"/>
      <w:r w:rsidRPr="00082425">
        <w:rPr>
          <w:rFonts w:ascii="微软雅黑" w:eastAsia="微软雅黑" w:hAnsi="微软雅黑" w:hint="eastAsia"/>
          <w:szCs w:val="21"/>
        </w:rPr>
        <w:t>一</w:t>
      </w:r>
      <w:proofErr w:type="gramEnd"/>
      <w:r w:rsidRPr="00082425">
        <w:rPr>
          <w:rFonts w:ascii="微软雅黑" w:eastAsia="微软雅黑" w:hAnsi="微软雅黑" w:hint="eastAsia"/>
          <w:szCs w:val="21"/>
        </w:rPr>
        <w:t>：两种触发条件与两种转出条件可以交叉组合；</w:t>
      </w:r>
    </w:p>
    <w:p w:rsidR="00236D85" w:rsidRPr="00082425" w:rsidRDefault="00236D85" w:rsidP="00236D85">
      <w:pPr>
        <w:ind w:firstLineChars="150" w:firstLine="315"/>
        <w:rPr>
          <w:rFonts w:ascii="微软雅黑" w:eastAsia="微软雅黑" w:hAnsi="微软雅黑"/>
          <w:szCs w:val="21"/>
        </w:rPr>
      </w:pPr>
      <w:r w:rsidRPr="00082425">
        <w:rPr>
          <w:rFonts w:ascii="微软雅黑" w:eastAsia="微软雅黑" w:hAnsi="微软雅黑" w:hint="eastAsia"/>
          <w:szCs w:val="21"/>
        </w:rPr>
        <w:t>触发条件：指定金额每日触发——指定账户余额大于或等于客户设置触发金额时，每日发起</w:t>
      </w:r>
      <w:proofErr w:type="gramStart"/>
      <w:r w:rsidRPr="00082425">
        <w:rPr>
          <w:rFonts w:ascii="微软雅黑" w:eastAsia="微软雅黑" w:hAnsi="微软雅黑" w:hint="eastAsia"/>
          <w:szCs w:val="21"/>
        </w:rPr>
        <w:t>活转定交易</w:t>
      </w:r>
      <w:proofErr w:type="gramEnd"/>
      <w:r w:rsidRPr="00082425">
        <w:rPr>
          <w:rFonts w:ascii="微软雅黑" w:eastAsia="微软雅黑" w:hAnsi="微软雅黑" w:hint="eastAsia"/>
          <w:szCs w:val="21"/>
        </w:rPr>
        <w:t>；</w:t>
      </w:r>
    </w:p>
    <w:p w:rsidR="00236D85" w:rsidRPr="00082425" w:rsidRDefault="00236D85" w:rsidP="00236D85">
      <w:pPr>
        <w:rPr>
          <w:rFonts w:ascii="微软雅黑" w:eastAsia="微软雅黑" w:hAnsi="微软雅黑"/>
          <w:szCs w:val="21"/>
        </w:rPr>
      </w:pPr>
      <w:r w:rsidRPr="00082425">
        <w:rPr>
          <w:rFonts w:ascii="微软雅黑" w:eastAsia="微软雅黑" w:hAnsi="微软雅黑" w:hint="eastAsia"/>
          <w:szCs w:val="21"/>
        </w:rPr>
        <w:tab/>
        <w:t xml:space="preserve">        指定日期触发——客户设置每月固定日期发起</w:t>
      </w:r>
      <w:proofErr w:type="gramStart"/>
      <w:r w:rsidRPr="00082425">
        <w:rPr>
          <w:rFonts w:ascii="微软雅黑" w:eastAsia="微软雅黑" w:hAnsi="微软雅黑" w:hint="eastAsia"/>
          <w:szCs w:val="21"/>
        </w:rPr>
        <w:t>活转定交易</w:t>
      </w:r>
      <w:proofErr w:type="gramEnd"/>
      <w:r w:rsidRPr="00082425">
        <w:rPr>
          <w:rFonts w:ascii="微软雅黑" w:eastAsia="微软雅黑" w:hAnsi="微软雅黑" w:hint="eastAsia"/>
          <w:szCs w:val="21"/>
        </w:rPr>
        <w:t>（每月1-28日）；</w:t>
      </w:r>
    </w:p>
    <w:p w:rsidR="00236D85" w:rsidRPr="00082425" w:rsidRDefault="00236D85" w:rsidP="00236D85">
      <w:pPr>
        <w:ind w:leftChars="150" w:left="1365" w:hangingChars="500" w:hanging="1050"/>
        <w:rPr>
          <w:rFonts w:ascii="微软雅黑" w:eastAsia="微软雅黑" w:hAnsi="微软雅黑"/>
          <w:szCs w:val="21"/>
        </w:rPr>
      </w:pPr>
      <w:r w:rsidRPr="00082425">
        <w:rPr>
          <w:rFonts w:ascii="微软雅黑" w:eastAsia="微软雅黑" w:hAnsi="微软雅黑" w:hint="eastAsia"/>
          <w:szCs w:val="21"/>
        </w:rPr>
        <w:t>转出条件：保留金额转出——客户设定活期账户保留金额，当系统发起活</w:t>
      </w:r>
      <w:proofErr w:type="gramStart"/>
      <w:r w:rsidRPr="00082425">
        <w:rPr>
          <w:rFonts w:ascii="微软雅黑" w:eastAsia="微软雅黑" w:hAnsi="微软雅黑" w:hint="eastAsia"/>
          <w:szCs w:val="21"/>
        </w:rPr>
        <w:t>转定交易</w:t>
      </w:r>
      <w:proofErr w:type="gramEnd"/>
      <w:r w:rsidRPr="00082425">
        <w:rPr>
          <w:rFonts w:ascii="微软雅黑" w:eastAsia="微软雅黑" w:hAnsi="微软雅黑" w:hint="eastAsia"/>
          <w:szCs w:val="21"/>
        </w:rPr>
        <w:t>时，转存金额=总可用余额-保留金额；</w:t>
      </w:r>
    </w:p>
    <w:p w:rsidR="00236D85" w:rsidRPr="00082425" w:rsidRDefault="00236D85" w:rsidP="00236D85">
      <w:pPr>
        <w:rPr>
          <w:rFonts w:ascii="微软雅黑" w:eastAsia="微软雅黑" w:hAnsi="微软雅黑"/>
          <w:szCs w:val="21"/>
        </w:rPr>
      </w:pPr>
      <w:r w:rsidRPr="00082425">
        <w:rPr>
          <w:rFonts w:ascii="微软雅黑" w:eastAsia="微软雅黑" w:hAnsi="微软雅黑" w:hint="eastAsia"/>
          <w:szCs w:val="21"/>
        </w:rPr>
        <w:tab/>
        <w:t xml:space="preserve">         固定金额转出——客户设定每次活</w:t>
      </w:r>
      <w:proofErr w:type="gramStart"/>
      <w:r w:rsidRPr="00082425">
        <w:rPr>
          <w:rFonts w:ascii="微软雅黑" w:eastAsia="微软雅黑" w:hAnsi="微软雅黑" w:hint="eastAsia"/>
          <w:szCs w:val="21"/>
        </w:rPr>
        <w:t>转定交易</w:t>
      </w:r>
      <w:proofErr w:type="gramEnd"/>
      <w:r w:rsidRPr="00082425">
        <w:rPr>
          <w:rFonts w:ascii="微软雅黑" w:eastAsia="微软雅黑" w:hAnsi="微软雅黑" w:hint="eastAsia"/>
          <w:szCs w:val="21"/>
        </w:rPr>
        <w:t>的固定转出金额。</w:t>
      </w:r>
    </w:p>
    <w:p w:rsidR="00236D85" w:rsidRPr="00082425" w:rsidRDefault="00236D85" w:rsidP="00236D85">
      <w:pPr>
        <w:rPr>
          <w:rFonts w:ascii="微软雅黑" w:eastAsia="微软雅黑" w:hAnsi="微软雅黑"/>
          <w:szCs w:val="21"/>
        </w:rPr>
      </w:pPr>
      <w:r w:rsidRPr="00082425">
        <w:rPr>
          <w:rFonts w:ascii="微软雅黑" w:eastAsia="微软雅黑" w:hAnsi="微软雅黑"/>
          <w:szCs w:val="21"/>
        </w:rPr>
        <w:fldChar w:fldCharType="begin"/>
      </w:r>
      <w:r w:rsidRPr="00082425">
        <w:rPr>
          <w:rFonts w:ascii="微软雅黑" w:eastAsia="微软雅黑" w:hAnsi="微软雅黑"/>
          <w:szCs w:val="21"/>
        </w:rPr>
        <w:instrText xml:space="preserve"> </w:instrText>
      </w:r>
      <w:r w:rsidRPr="00082425">
        <w:rPr>
          <w:rFonts w:ascii="微软雅黑" w:eastAsia="微软雅黑" w:hAnsi="微软雅黑" w:hint="eastAsia"/>
          <w:szCs w:val="21"/>
        </w:rPr>
        <w:instrText>= 2 \* ALPHABETIC</w:instrText>
      </w:r>
      <w:r w:rsidRPr="00082425">
        <w:rPr>
          <w:rFonts w:ascii="微软雅黑" w:eastAsia="微软雅黑" w:hAnsi="微软雅黑"/>
          <w:szCs w:val="21"/>
        </w:rPr>
        <w:instrText xml:space="preserve"> </w:instrText>
      </w:r>
      <w:r w:rsidRPr="00082425">
        <w:rPr>
          <w:rFonts w:ascii="微软雅黑" w:eastAsia="微软雅黑" w:hAnsi="微软雅黑"/>
          <w:szCs w:val="21"/>
        </w:rPr>
        <w:fldChar w:fldCharType="separate"/>
      </w:r>
      <w:r w:rsidRPr="00082425">
        <w:rPr>
          <w:rFonts w:ascii="微软雅黑" w:eastAsia="微软雅黑" w:hAnsi="微软雅黑"/>
          <w:szCs w:val="21"/>
        </w:rPr>
        <w:t>B</w:t>
      </w:r>
      <w:r w:rsidRPr="00082425">
        <w:rPr>
          <w:rFonts w:ascii="微软雅黑" w:eastAsia="微软雅黑" w:hAnsi="微软雅黑"/>
          <w:szCs w:val="21"/>
        </w:rPr>
        <w:fldChar w:fldCharType="end"/>
      </w:r>
      <w:r w:rsidRPr="00082425">
        <w:rPr>
          <w:rFonts w:ascii="微软雅黑" w:eastAsia="微软雅黑" w:hAnsi="微软雅黑" w:hint="eastAsia"/>
          <w:szCs w:val="21"/>
        </w:rPr>
        <w:t>、产品组合二：代发工资触发的日期为：</w:t>
      </w:r>
      <w:r w:rsidRPr="00082425">
        <w:rPr>
          <w:rFonts w:ascii="微软雅黑" w:eastAsia="微软雅黑" w:hAnsi="微软雅黑"/>
          <w:szCs w:val="21"/>
        </w:rPr>
        <w:t>代发工资交易T+1日</w:t>
      </w:r>
      <w:r w:rsidRPr="00082425">
        <w:rPr>
          <w:rFonts w:ascii="微软雅黑" w:eastAsia="微软雅黑" w:hAnsi="微软雅黑" w:hint="eastAsia"/>
          <w:szCs w:val="21"/>
        </w:rPr>
        <w:t>，触发比例：1-100%；</w:t>
      </w:r>
    </w:p>
    <w:p w:rsidR="00236D85" w:rsidRPr="00082425" w:rsidRDefault="00236D85" w:rsidP="00236D85">
      <w:pPr>
        <w:ind w:left="1575" w:hangingChars="750" w:hanging="1575"/>
        <w:rPr>
          <w:rFonts w:ascii="微软雅黑" w:eastAsia="微软雅黑" w:hAnsi="微软雅黑"/>
          <w:szCs w:val="21"/>
        </w:rPr>
      </w:pPr>
      <w:r w:rsidRPr="00082425">
        <w:rPr>
          <w:rFonts w:ascii="微软雅黑" w:eastAsia="微软雅黑" w:hAnsi="微软雅黑"/>
          <w:szCs w:val="21"/>
        </w:rPr>
        <w:lastRenderedPageBreak/>
        <w:fldChar w:fldCharType="begin"/>
      </w:r>
      <w:r w:rsidRPr="00082425">
        <w:rPr>
          <w:rFonts w:ascii="微软雅黑" w:eastAsia="微软雅黑" w:hAnsi="微软雅黑"/>
          <w:szCs w:val="21"/>
        </w:rPr>
        <w:instrText xml:space="preserve"> </w:instrText>
      </w:r>
      <w:r w:rsidRPr="00082425">
        <w:rPr>
          <w:rFonts w:ascii="微软雅黑" w:eastAsia="微软雅黑" w:hAnsi="微软雅黑" w:hint="eastAsia"/>
          <w:szCs w:val="21"/>
        </w:rPr>
        <w:instrText>= 3 \* ALPHABETIC</w:instrText>
      </w:r>
      <w:r w:rsidRPr="00082425">
        <w:rPr>
          <w:rFonts w:ascii="微软雅黑" w:eastAsia="微软雅黑" w:hAnsi="微软雅黑"/>
          <w:szCs w:val="21"/>
        </w:rPr>
        <w:instrText xml:space="preserve"> </w:instrText>
      </w:r>
      <w:r w:rsidRPr="00082425">
        <w:rPr>
          <w:rFonts w:ascii="微软雅黑" w:eastAsia="微软雅黑" w:hAnsi="微软雅黑"/>
          <w:szCs w:val="21"/>
        </w:rPr>
        <w:fldChar w:fldCharType="separate"/>
      </w:r>
      <w:r w:rsidRPr="00082425">
        <w:rPr>
          <w:rFonts w:ascii="微软雅黑" w:eastAsia="微软雅黑" w:hAnsi="微软雅黑"/>
          <w:szCs w:val="21"/>
        </w:rPr>
        <w:t>C</w:t>
      </w:r>
      <w:r w:rsidRPr="00082425">
        <w:rPr>
          <w:rFonts w:ascii="微软雅黑" w:eastAsia="微软雅黑" w:hAnsi="微软雅黑"/>
          <w:szCs w:val="21"/>
        </w:rPr>
        <w:fldChar w:fldCharType="end"/>
      </w:r>
      <w:r w:rsidRPr="00082425">
        <w:rPr>
          <w:rFonts w:ascii="微软雅黑" w:eastAsia="微软雅黑" w:hAnsi="微软雅黑" w:hint="eastAsia"/>
          <w:szCs w:val="21"/>
        </w:rPr>
        <w:t>、产品组合三：转出最低保留金额：当总可用余额≥最低保留保存金额+定期起存金额，每日发起</w:t>
      </w:r>
      <w:proofErr w:type="gramStart"/>
      <w:r w:rsidRPr="00082425">
        <w:rPr>
          <w:rFonts w:ascii="微软雅黑" w:eastAsia="微软雅黑" w:hAnsi="微软雅黑" w:hint="eastAsia"/>
          <w:szCs w:val="21"/>
        </w:rPr>
        <w:t>活转定交易</w:t>
      </w:r>
      <w:proofErr w:type="gramEnd"/>
      <w:r w:rsidRPr="00082425">
        <w:rPr>
          <w:rFonts w:ascii="微软雅黑" w:eastAsia="微软雅黑" w:hAnsi="微软雅黑" w:hint="eastAsia"/>
          <w:szCs w:val="21"/>
        </w:rPr>
        <w:t>，此交易仅限卡内。</w:t>
      </w:r>
    </w:p>
    <w:p w:rsidR="00236D85" w:rsidRPr="00082425" w:rsidRDefault="00236D85" w:rsidP="00236D85">
      <w:pPr>
        <w:rPr>
          <w:rFonts w:ascii="微软雅黑" w:eastAsia="微软雅黑" w:hAnsi="微软雅黑"/>
          <w:szCs w:val="21"/>
        </w:rPr>
      </w:pPr>
      <w:r w:rsidRPr="00082425">
        <w:rPr>
          <w:rFonts w:ascii="微软雅黑" w:eastAsia="微软雅黑" w:hAnsi="微软雅黑" w:hint="eastAsia"/>
          <w:szCs w:val="21"/>
        </w:rPr>
        <w:t xml:space="preserve">   </w:t>
      </w:r>
      <w:r w:rsidRPr="00082425">
        <w:rPr>
          <w:rFonts w:ascii="微软雅黑" w:eastAsia="微软雅黑" w:hAnsi="微软雅黑"/>
          <w:szCs w:val="21"/>
        </w:rPr>
        <w:fldChar w:fldCharType="begin"/>
      </w:r>
      <w:r w:rsidRPr="00082425">
        <w:rPr>
          <w:rFonts w:ascii="微软雅黑" w:eastAsia="微软雅黑" w:hAnsi="微软雅黑"/>
          <w:szCs w:val="21"/>
        </w:rPr>
        <w:instrText xml:space="preserve"> </w:instrText>
      </w:r>
      <w:r w:rsidRPr="00082425">
        <w:rPr>
          <w:rFonts w:ascii="微软雅黑" w:eastAsia="微软雅黑" w:hAnsi="微软雅黑" w:hint="eastAsia"/>
          <w:szCs w:val="21"/>
        </w:rPr>
        <w:instrText>= 6 \* GB3</w:instrText>
      </w:r>
      <w:r w:rsidRPr="00082425">
        <w:rPr>
          <w:rFonts w:ascii="微软雅黑" w:eastAsia="微软雅黑" w:hAnsi="微软雅黑"/>
          <w:szCs w:val="21"/>
        </w:rPr>
        <w:instrText xml:space="preserve"> </w:instrText>
      </w:r>
      <w:r w:rsidRPr="00082425">
        <w:rPr>
          <w:rFonts w:ascii="微软雅黑" w:eastAsia="微软雅黑" w:hAnsi="微软雅黑"/>
          <w:szCs w:val="21"/>
        </w:rPr>
        <w:fldChar w:fldCharType="separate"/>
      </w:r>
      <w:r w:rsidRPr="00082425">
        <w:rPr>
          <w:rFonts w:ascii="微软雅黑" w:eastAsia="微软雅黑" w:hAnsi="微软雅黑" w:hint="eastAsia"/>
          <w:szCs w:val="21"/>
        </w:rPr>
        <w:t>⑥</w:t>
      </w:r>
      <w:r w:rsidRPr="00082425">
        <w:rPr>
          <w:rFonts w:ascii="微软雅黑" w:eastAsia="微软雅黑" w:hAnsi="微软雅黑"/>
          <w:szCs w:val="21"/>
        </w:rPr>
        <w:fldChar w:fldCharType="end"/>
      </w:r>
      <w:r>
        <w:rPr>
          <w:rFonts w:ascii="微软雅黑" w:eastAsia="微软雅黑" w:hAnsi="微软雅黑" w:hint="eastAsia"/>
          <w:szCs w:val="21"/>
        </w:rPr>
        <w:t>．</w:t>
      </w:r>
      <w:r w:rsidRPr="00082425">
        <w:rPr>
          <w:rFonts w:ascii="微软雅黑" w:eastAsia="微软雅黑" w:hAnsi="微软雅黑" w:hint="eastAsia"/>
          <w:szCs w:val="21"/>
        </w:rPr>
        <w:t>签订协议时，客户需要为转存的整存整取定期存款设定存期；</w:t>
      </w:r>
    </w:p>
    <w:p w:rsidR="00236D85" w:rsidRPr="00082425" w:rsidRDefault="00236D85" w:rsidP="00236D85">
      <w:pPr>
        <w:autoSpaceDE w:val="0"/>
        <w:autoSpaceDN w:val="0"/>
        <w:jc w:val="left"/>
        <w:rPr>
          <w:rFonts w:ascii="微软雅黑" w:eastAsia="微软雅黑" w:hAnsi="微软雅黑"/>
          <w:szCs w:val="21"/>
        </w:rPr>
      </w:pPr>
      <w:r w:rsidRPr="00082425">
        <w:rPr>
          <w:rFonts w:ascii="微软雅黑" w:eastAsia="微软雅黑" w:hAnsi="微软雅黑" w:hint="eastAsia"/>
          <w:szCs w:val="21"/>
        </w:rPr>
        <w:t xml:space="preserve">   </w:t>
      </w:r>
      <w:r w:rsidRPr="00082425">
        <w:rPr>
          <w:rFonts w:ascii="微软雅黑" w:eastAsia="微软雅黑" w:hAnsi="微软雅黑"/>
          <w:szCs w:val="21"/>
        </w:rPr>
        <w:fldChar w:fldCharType="begin"/>
      </w:r>
      <w:r w:rsidRPr="00082425">
        <w:rPr>
          <w:rFonts w:ascii="微软雅黑" w:eastAsia="微软雅黑" w:hAnsi="微软雅黑"/>
          <w:szCs w:val="21"/>
        </w:rPr>
        <w:instrText xml:space="preserve"> </w:instrText>
      </w:r>
      <w:r w:rsidRPr="00082425">
        <w:rPr>
          <w:rFonts w:ascii="微软雅黑" w:eastAsia="微软雅黑" w:hAnsi="微软雅黑" w:hint="eastAsia"/>
          <w:szCs w:val="21"/>
        </w:rPr>
        <w:instrText>= 7 \* GB3</w:instrText>
      </w:r>
      <w:r w:rsidRPr="00082425">
        <w:rPr>
          <w:rFonts w:ascii="微软雅黑" w:eastAsia="微软雅黑" w:hAnsi="微软雅黑"/>
          <w:szCs w:val="21"/>
        </w:rPr>
        <w:instrText xml:space="preserve"> </w:instrText>
      </w:r>
      <w:r w:rsidRPr="00082425">
        <w:rPr>
          <w:rFonts w:ascii="微软雅黑" w:eastAsia="微软雅黑" w:hAnsi="微软雅黑"/>
          <w:szCs w:val="21"/>
        </w:rPr>
        <w:fldChar w:fldCharType="separate"/>
      </w:r>
      <w:r w:rsidRPr="00082425">
        <w:rPr>
          <w:rFonts w:ascii="微软雅黑" w:eastAsia="微软雅黑" w:hAnsi="微软雅黑" w:hint="eastAsia"/>
          <w:szCs w:val="21"/>
        </w:rPr>
        <w:t>⑦</w:t>
      </w:r>
      <w:r w:rsidRPr="00082425">
        <w:rPr>
          <w:rFonts w:ascii="微软雅黑" w:eastAsia="微软雅黑" w:hAnsi="微软雅黑"/>
          <w:szCs w:val="21"/>
        </w:rPr>
        <w:fldChar w:fldCharType="end"/>
      </w:r>
      <w:r>
        <w:rPr>
          <w:rFonts w:ascii="微软雅黑" w:eastAsia="微软雅黑" w:hAnsi="微软雅黑" w:hint="eastAsia"/>
          <w:szCs w:val="21"/>
        </w:rPr>
        <w:t>．</w:t>
      </w:r>
      <w:r w:rsidRPr="00082425">
        <w:rPr>
          <w:rFonts w:ascii="微软雅黑" w:eastAsia="微软雅黑" w:hAnsi="微软雅黑" w:hint="eastAsia"/>
          <w:szCs w:val="21"/>
        </w:rPr>
        <w:t>定活智能通标识可选是否开通，开通后，所转定期是否为定活智能通则需参照《广发银行</w:t>
      </w:r>
      <w:r w:rsidRPr="00082425">
        <w:rPr>
          <w:rFonts w:ascii="微软雅黑" w:eastAsia="微软雅黑" w:hAnsi="微软雅黑"/>
          <w:szCs w:val="21"/>
        </w:rPr>
        <w:t>“</w:t>
      </w:r>
      <w:r w:rsidRPr="00082425">
        <w:rPr>
          <w:rFonts w:ascii="微软雅黑" w:eastAsia="微软雅黑" w:hAnsi="微软雅黑" w:hint="eastAsia"/>
          <w:szCs w:val="21"/>
        </w:rPr>
        <w:t>定活智能通</w:t>
      </w:r>
      <w:r w:rsidRPr="00082425">
        <w:rPr>
          <w:rFonts w:ascii="微软雅黑" w:eastAsia="微软雅黑" w:hAnsi="微软雅黑"/>
          <w:szCs w:val="21"/>
        </w:rPr>
        <w:t>”</w:t>
      </w:r>
      <w:r w:rsidRPr="00082425">
        <w:rPr>
          <w:rFonts w:ascii="微软雅黑" w:eastAsia="微软雅黑" w:hAnsi="微软雅黑" w:hint="eastAsia"/>
          <w:szCs w:val="21"/>
        </w:rPr>
        <w:t>业务客户协议》相关条款；</w:t>
      </w:r>
    </w:p>
    <w:p w:rsidR="00236D85" w:rsidRPr="00082425" w:rsidRDefault="00236D85" w:rsidP="00236D85">
      <w:pPr>
        <w:rPr>
          <w:rFonts w:ascii="微软雅黑" w:eastAsia="微软雅黑" w:hAnsi="微软雅黑"/>
          <w:szCs w:val="21"/>
        </w:rPr>
      </w:pPr>
      <w:r w:rsidRPr="00082425">
        <w:rPr>
          <w:rFonts w:ascii="微软雅黑" w:eastAsia="微软雅黑" w:hAnsi="微软雅黑" w:hint="eastAsia"/>
          <w:szCs w:val="21"/>
        </w:rPr>
        <w:t xml:space="preserve">   </w:t>
      </w:r>
      <w:r w:rsidRPr="00082425">
        <w:rPr>
          <w:rFonts w:ascii="微软雅黑" w:eastAsia="微软雅黑" w:hAnsi="微软雅黑"/>
          <w:szCs w:val="21"/>
        </w:rPr>
        <w:fldChar w:fldCharType="begin"/>
      </w:r>
      <w:r w:rsidRPr="00082425">
        <w:rPr>
          <w:rFonts w:ascii="微软雅黑" w:eastAsia="微软雅黑" w:hAnsi="微软雅黑"/>
          <w:szCs w:val="21"/>
        </w:rPr>
        <w:instrText xml:space="preserve"> </w:instrText>
      </w:r>
      <w:r w:rsidRPr="00082425">
        <w:rPr>
          <w:rFonts w:ascii="微软雅黑" w:eastAsia="微软雅黑" w:hAnsi="微软雅黑" w:hint="eastAsia"/>
          <w:szCs w:val="21"/>
        </w:rPr>
        <w:instrText>= 8 \* GB3</w:instrText>
      </w:r>
      <w:r w:rsidRPr="00082425">
        <w:rPr>
          <w:rFonts w:ascii="微软雅黑" w:eastAsia="微软雅黑" w:hAnsi="微软雅黑"/>
          <w:szCs w:val="21"/>
        </w:rPr>
        <w:instrText xml:space="preserve"> </w:instrText>
      </w:r>
      <w:r w:rsidRPr="00082425">
        <w:rPr>
          <w:rFonts w:ascii="微软雅黑" w:eastAsia="微软雅黑" w:hAnsi="微软雅黑"/>
          <w:szCs w:val="21"/>
        </w:rPr>
        <w:fldChar w:fldCharType="separate"/>
      </w:r>
      <w:r w:rsidRPr="00082425">
        <w:rPr>
          <w:rFonts w:ascii="微软雅黑" w:eastAsia="微软雅黑" w:hAnsi="微软雅黑" w:hint="eastAsia"/>
          <w:szCs w:val="21"/>
        </w:rPr>
        <w:t>⑧</w:t>
      </w:r>
      <w:r w:rsidRPr="00082425">
        <w:rPr>
          <w:rFonts w:ascii="微软雅黑" w:eastAsia="微软雅黑" w:hAnsi="微软雅黑"/>
          <w:szCs w:val="21"/>
        </w:rPr>
        <w:fldChar w:fldCharType="end"/>
      </w:r>
      <w:r>
        <w:rPr>
          <w:rFonts w:ascii="微软雅黑" w:eastAsia="微软雅黑" w:hAnsi="微软雅黑" w:hint="eastAsia"/>
          <w:szCs w:val="21"/>
        </w:rPr>
        <w:t>．</w:t>
      </w:r>
      <w:proofErr w:type="gramStart"/>
      <w:r w:rsidRPr="00082425">
        <w:rPr>
          <w:rFonts w:ascii="微软雅黑" w:eastAsia="微软雅黑" w:hAnsi="微软雅黑" w:hint="eastAsia"/>
          <w:szCs w:val="21"/>
        </w:rPr>
        <w:t>若协议</w:t>
      </w:r>
      <w:proofErr w:type="gramEnd"/>
      <w:r w:rsidRPr="00082425">
        <w:rPr>
          <w:rFonts w:ascii="微软雅黑" w:eastAsia="微软雅黑" w:hAnsi="微软雅黑" w:hint="eastAsia"/>
          <w:szCs w:val="21"/>
        </w:rPr>
        <w:t>为卡内协议，且活期账户在发生交易时余额不足，我行系统将自动按“定转活开户日优先规则”执行定期存款提前支取转活期交易，以满足活期账户的交易需要；</w:t>
      </w:r>
    </w:p>
    <w:p w:rsidR="00236D85" w:rsidRPr="00082425" w:rsidRDefault="00236D85" w:rsidP="00236D85">
      <w:pPr>
        <w:rPr>
          <w:rFonts w:ascii="微软雅黑" w:eastAsia="微软雅黑" w:hAnsi="微软雅黑"/>
          <w:szCs w:val="21"/>
        </w:rPr>
      </w:pPr>
      <w:r w:rsidRPr="00082425">
        <w:rPr>
          <w:rFonts w:ascii="微软雅黑" w:eastAsia="微软雅黑" w:hAnsi="微软雅黑" w:hint="eastAsia"/>
          <w:szCs w:val="21"/>
        </w:rPr>
        <w:t xml:space="preserve">   </w:t>
      </w:r>
      <w:r w:rsidRPr="00082425">
        <w:rPr>
          <w:rFonts w:ascii="微软雅黑" w:eastAsia="微软雅黑" w:hAnsi="微软雅黑"/>
          <w:szCs w:val="21"/>
        </w:rPr>
        <w:fldChar w:fldCharType="begin"/>
      </w:r>
      <w:r w:rsidRPr="00082425">
        <w:rPr>
          <w:rFonts w:ascii="微软雅黑" w:eastAsia="微软雅黑" w:hAnsi="微软雅黑"/>
          <w:szCs w:val="21"/>
        </w:rPr>
        <w:instrText xml:space="preserve"> </w:instrText>
      </w:r>
      <w:r w:rsidRPr="00082425">
        <w:rPr>
          <w:rFonts w:ascii="微软雅黑" w:eastAsia="微软雅黑" w:hAnsi="微软雅黑" w:hint="eastAsia"/>
          <w:szCs w:val="21"/>
        </w:rPr>
        <w:instrText>= 9 \* GB3</w:instrText>
      </w:r>
      <w:r w:rsidRPr="00082425">
        <w:rPr>
          <w:rFonts w:ascii="微软雅黑" w:eastAsia="微软雅黑" w:hAnsi="微软雅黑"/>
          <w:szCs w:val="21"/>
        </w:rPr>
        <w:instrText xml:space="preserve"> </w:instrText>
      </w:r>
      <w:r w:rsidRPr="00082425">
        <w:rPr>
          <w:rFonts w:ascii="微软雅黑" w:eastAsia="微软雅黑" w:hAnsi="微软雅黑"/>
          <w:szCs w:val="21"/>
        </w:rPr>
        <w:fldChar w:fldCharType="separate"/>
      </w:r>
      <w:r w:rsidRPr="00082425">
        <w:rPr>
          <w:rFonts w:ascii="微软雅黑" w:eastAsia="微软雅黑" w:hAnsi="微软雅黑" w:hint="eastAsia"/>
          <w:szCs w:val="21"/>
        </w:rPr>
        <w:t>⑨</w:t>
      </w:r>
      <w:r w:rsidRPr="00082425">
        <w:rPr>
          <w:rFonts w:ascii="微软雅黑" w:eastAsia="微软雅黑" w:hAnsi="微软雅黑"/>
          <w:szCs w:val="21"/>
        </w:rPr>
        <w:fldChar w:fldCharType="end"/>
      </w:r>
      <w:r>
        <w:rPr>
          <w:rFonts w:ascii="微软雅黑" w:eastAsia="微软雅黑" w:hAnsi="微软雅黑" w:hint="eastAsia"/>
          <w:szCs w:val="21"/>
        </w:rPr>
        <w:t>．</w:t>
      </w:r>
      <w:r w:rsidRPr="00082425">
        <w:rPr>
          <w:rFonts w:ascii="微软雅黑" w:eastAsia="微软雅黑" w:hAnsi="微软雅黑" w:hint="eastAsia"/>
          <w:szCs w:val="21"/>
        </w:rPr>
        <w:t>定转活开户日优先规则：当发生自动定期转活期交易</w:t>
      </w:r>
      <w:r w:rsidR="005F1FE6">
        <w:rPr>
          <w:rFonts w:ascii="微软雅黑" w:eastAsia="微软雅黑" w:hAnsi="微软雅黑" w:hint="eastAsia"/>
          <w:szCs w:val="21"/>
        </w:rPr>
        <w:t>时，优先支取开户日期最近的定期存款（定期存款若已到期并自动转存则</w:t>
      </w:r>
      <w:r w:rsidRPr="00082425">
        <w:rPr>
          <w:rFonts w:ascii="微软雅黑" w:eastAsia="微软雅黑" w:hAnsi="微软雅黑" w:hint="eastAsia"/>
          <w:szCs w:val="21"/>
        </w:rPr>
        <w:t>参照最新的转存日期，同一日期多笔定期时按金额小到大顺序逐一触发转活期），定期提前支取部分按活期计息；</w:t>
      </w:r>
    </w:p>
    <w:p w:rsidR="00236D85" w:rsidRPr="00082425" w:rsidRDefault="00236D85" w:rsidP="00236D85">
      <w:pPr>
        <w:ind w:firstLineChars="150" w:firstLine="315"/>
        <w:rPr>
          <w:rFonts w:ascii="微软雅黑" w:eastAsia="微软雅黑" w:hAnsi="微软雅黑"/>
          <w:szCs w:val="21"/>
        </w:rPr>
      </w:pPr>
      <w:r w:rsidRPr="00082425">
        <w:rPr>
          <w:rFonts w:ascii="微软雅黑" w:eastAsia="微软雅黑" w:hAnsi="微软雅黑"/>
          <w:szCs w:val="21"/>
        </w:rPr>
        <w:fldChar w:fldCharType="begin"/>
      </w:r>
      <w:r w:rsidRPr="00082425">
        <w:rPr>
          <w:rFonts w:ascii="微软雅黑" w:eastAsia="微软雅黑" w:hAnsi="微软雅黑"/>
          <w:szCs w:val="21"/>
        </w:rPr>
        <w:instrText xml:space="preserve"> </w:instrText>
      </w:r>
      <w:r w:rsidRPr="00082425">
        <w:rPr>
          <w:rFonts w:ascii="微软雅黑" w:eastAsia="微软雅黑" w:hAnsi="微软雅黑" w:hint="eastAsia"/>
          <w:szCs w:val="21"/>
        </w:rPr>
        <w:instrText>= 10 \* GB3</w:instrText>
      </w:r>
      <w:r w:rsidRPr="00082425">
        <w:rPr>
          <w:rFonts w:ascii="微软雅黑" w:eastAsia="微软雅黑" w:hAnsi="微软雅黑"/>
          <w:szCs w:val="21"/>
        </w:rPr>
        <w:instrText xml:space="preserve"> </w:instrText>
      </w:r>
      <w:r w:rsidRPr="00082425">
        <w:rPr>
          <w:rFonts w:ascii="微软雅黑" w:eastAsia="微软雅黑" w:hAnsi="微软雅黑"/>
          <w:szCs w:val="21"/>
        </w:rPr>
        <w:fldChar w:fldCharType="separate"/>
      </w:r>
      <w:r w:rsidRPr="00082425">
        <w:rPr>
          <w:rFonts w:ascii="微软雅黑" w:eastAsia="微软雅黑" w:hAnsi="微软雅黑" w:hint="eastAsia"/>
          <w:szCs w:val="21"/>
        </w:rPr>
        <w:t>⑩</w:t>
      </w:r>
      <w:r w:rsidRPr="00082425">
        <w:rPr>
          <w:rFonts w:ascii="微软雅黑" w:eastAsia="微软雅黑" w:hAnsi="微软雅黑"/>
          <w:szCs w:val="21"/>
        </w:rPr>
        <w:fldChar w:fldCharType="end"/>
      </w:r>
      <w:r>
        <w:rPr>
          <w:rFonts w:ascii="微软雅黑" w:eastAsia="微软雅黑" w:hAnsi="微软雅黑" w:hint="eastAsia"/>
          <w:szCs w:val="21"/>
        </w:rPr>
        <w:t>．</w:t>
      </w:r>
      <w:r w:rsidRPr="00082425">
        <w:rPr>
          <w:rFonts w:ascii="微软雅黑" w:eastAsia="微软雅黑" w:hAnsi="微软雅黑" w:hint="eastAsia"/>
          <w:szCs w:val="21"/>
        </w:rPr>
        <w:t>若您</w:t>
      </w:r>
      <w:proofErr w:type="gramStart"/>
      <w:r w:rsidRPr="00082425">
        <w:rPr>
          <w:rFonts w:ascii="微软雅黑" w:eastAsia="微软雅黑" w:hAnsi="微软雅黑" w:hint="eastAsia"/>
          <w:szCs w:val="21"/>
        </w:rPr>
        <w:t>签订卡</w:t>
      </w:r>
      <w:proofErr w:type="gramEnd"/>
      <w:r w:rsidRPr="00082425">
        <w:rPr>
          <w:rFonts w:ascii="微软雅黑" w:eastAsia="微软雅黑" w:hAnsi="微软雅黑" w:hint="eastAsia"/>
          <w:szCs w:val="21"/>
        </w:rPr>
        <w:t>间协议的转出账户与转入账户不属于同一地区</w:t>
      </w:r>
      <w:r w:rsidR="003A5982">
        <w:rPr>
          <w:rFonts w:ascii="微软雅黑" w:eastAsia="微软雅黑" w:hAnsi="微软雅黑" w:hint="eastAsia"/>
          <w:szCs w:val="21"/>
        </w:rPr>
        <w:t>，</w:t>
      </w:r>
      <w:r w:rsidRPr="00082425">
        <w:rPr>
          <w:rFonts w:ascii="微软雅黑" w:eastAsia="微软雅黑" w:hAnsi="微软雅黑" w:hint="eastAsia"/>
          <w:szCs w:val="21"/>
        </w:rPr>
        <w:t>活</w:t>
      </w:r>
      <w:proofErr w:type="gramStart"/>
      <w:r w:rsidRPr="00082425">
        <w:rPr>
          <w:rFonts w:ascii="微软雅黑" w:eastAsia="微软雅黑" w:hAnsi="微软雅黑" w:hint="eastAsia"/>
          <w:szCs w:val="21"/>
        </w:rPr>
        <w:t>转定交易</w:t>
      </w:r>
      <w:proofErr w:type="gramEnd"/>
      <w:r w:rsidRPr="00082425">
        <w:rPr>
          <w:rFonts w:ascii="微软雅黑" w:eastAsia="微软雅黑" w:hAnsi="微软雅黑" w:hint="eastAsia"/>
          <w:szCs w:val="21"/>
        </w:rPr>
        <w:t xml:space="preserve">将按异地通存通兑服务的标准收取手续费。 </w:t>
      </w:r>
    </w:p>
    <w:p w:rsidR="00236D85" w:rsidRPr="00082425" w:rsidRDefault="00236D85" w:rsidP="00236D85">
      <w:pPr>
        <w:rPr>
          <w:rFonts w:ascii="微软雅黑" w:eastAsia="微软雅黑" w:hAnsi="微软雅黑"/>
          <w:szCs w:val="21"/>
        </w:rPr>
      </w:pPr>
      <w:r w:rsidRPr="00082425">
        <w:rPr>
          <w:rFonts w:ascii="微软雅黑" w:eastAsia="微软雅黑" w:hAnsi="微软雅黑" w:hint="eastAsia"/>
          <w:szCs w:val="21"/>
        </w:rPr>
        <w:t>2、广发银行保留对错误账户记录进行冲账的权利。客户应及时核对账务，并可向</w:t>
      </w:r>
      <w:bookmarkStart w:id="0" w:name="_GoBack"/>
      <w:bookmarkEnd w:id="0"/>
      <w:r w:rsidRPr="00082425">
        <w:rPr>
          <w:rFonts w:ascii="微软雅黑" w:eastAsia="微软雅黑" w:hAnsi="微软雅黑" w:hint="eastAsia"/>
          <w:szCs w:val="21"/>
        </w:rPr>
        <w:t>银行咨询。</w:t>
      </w:r>
    </w:p>
    <w:p w:rsidR="00236D85" w:rsidRPr="00082425" w:rsidRDefault="00236D85" w:rsidP="00236D85">
      <w:pPr>
        <w:rPr>
          <w:rFonts w:ascii="微软雅黑" w:eastAsia="微软雅黑" w:hAnsi="微软雅黑"/>
          <w:szCs w:val="21"/>
        </w:rPr>
      </w:pPr>
      <w:r w:rsidRPr="00082425">
        <w:rPr>
          <w:rFonts w:ascii="微软雅黑" w:eastAsia="微软雅黑" w:hAnsi="微软雅黑" w:hint="eastAsia"/>
          <w:szCs w:val="21"/>
        </w:rPr>
        <w:t>3、本协议如有变更，广发银行将提前通过网站或营业网点于变更前30个工作日进行公示，不再逐一向客户发送通知。公示期满客户未申请取消“自动定存计划”业务的，视为同意接受对本协议的修改，修改后的协议对双方具有约束力。</w:t>
      </w:r>
    </w:p>
    <w:p w:rsidR="00236D85" w:rsidRPr="00082425" w:rsidRDefault="00236D85" w:rsidP="00236D85">
      <w:pPr>
        <w:rPr>
          <w:rFonts w:ascii="微软雅黑" w:eastAsia="微软雅黑" w:hAnsi="微软雅黑"/>
          <w:szCs w:val="21"/>
        </w:rPr>
      </w:pPr>
      <w:r w:rsidRPr="00082425">
        <w:rPr>
          <w:rFonts w:ascii="微软雅黑" w:eastAsia="微软雅黑" w:hAnsi="微软雅黑" w:hint="eastAsia"/>
          <w:szCs w:val="21"/>
        </w:rPr>
        <w:t>4、客户如有个人资料变更，有及时通知银行办理变更手续的义务。若客户不履行该义务，则由此产生的一切风险、损失由客户承担。一旦证件超过有效期，银行有权终止本协议约定的业务。</w:t>
      </w:r>
    </w:p>
    <w:p w:rsidR="00236D85" w:rsidRPr="00082425" w:rsidRDefault="00236D85" w:rsidP="00236D85">
      <w:pPr>
        <w:rPr>
          <w:rFonts w:ascii="微软雅黑" w:eastAsia="微软雅黑" w:hAnsi="微软雅黑"/>
          <w:szCs w:val="21"/>
        </w:rPr>
      </w:pPr>
      <w:r w:rsidRPr="00082425">
        <w:rPr>
          <w:rFonts w:ascii="微软雅黑" w:eastAsia="微软雅黑" w:hAnsi="微软雅黑" w:hint="eastAsia"/>
          <w:szCs w:val="21"/>
        </w:rPr>
        <w:t>5、本协议未尽事宜可依据国家法律法规，金融监管部门规章制度及广发银行相关业务规定办理。</w:t>
      </w:r>
    </w:p>
    <w:p w:rsidR="00236D85" w:rsidRPr="00082425" w:rsidRDefault="00236D85" w:rsidP="00236D85">
      <w:pPr>
        <w:rPr>
          <w:rFonts w:ascii="微软雅黑" w:eastAsia="微软雅黑" w:hAnsi="微软雅黑"/>
          <w:szCs w:val="21"/>
        </w:rPr>
      </w:pPr>
      <w:r w:rsidRPr="00082425">
        <w:rPr>
          <w:rFonts w:ascii="微软雅黑" w:eastAsia="微软雅黑" w:hAnsi="微软雅黑" w:hint="eastAsia"/>
          <w:szCs w:val="21"/>
        </w:rPr>
        <w:t>6、在履行本协议过程中如发生争议，由双方协商解决；无法协商解决的，应向广发银行所</w:t>
      </w:r>
      <w:r w:rsidRPr="00082425">
        <w:rPr>
          <w:rFonts w:ascii="微软雅黑" w:eastAsia="微软雅黑" w:hAnsi="微软雅黑" w:hint="eastAsia"/>
          <w:szCs w:val="21"/>
        </w:rPr>
        <w:lastRenderedPageBreak/>
        <w:t>在地法院提起诉讼。</w:t>
      </w:r>
    </w:p>
    <w:p w:rsidR="00236D85" w:rsidRPr="00082425" w:rsidRDefault="00236D85" w:rsidP="00236D85">
      <w:pPr>
        <w:rPr>
          <w:rFonts w:ascii="微软雅黑" w:eastAsia="微软雅黑" w:hAnsi="微软雅黑"/>
          <w:szCs w:val="21"/>
        </w:rPr>
      </w:pPr>
      <w:r w:rsidRPr="00082425">
        <w:rPr>
          <w:rFonts w:ascii="微软雅黑" w:eastAsia="微软雅黑" w:hAnsi="微软雅黑" w:hint="eastAsia"/>
          <w:szCs w:val="21"/>
        </w:rPr>
        <w:t>7、本协议生效后，在发生以下情况时完全终止：（1）客户个人账户处于“销户”等异常状态；（2）客户申请取消“自动定存计划”业务；（3）银行终止“自动定存计划”业务。</w:t>
      </w:r>
    </w:p>
    <w:p w:rsidR="00236D85" w:rsidRPr="00082425" w:rsidRDefault="00236D85" w:rsidP="00236D85">
      <w:pPr>
        <w:rPr>
          <w:rFonts w:ascii="微软雅黑" w:eastAsia="微软雅黑" w:hAnsi="微软雅黑"/>
          <w:szCs w:val="21"/>
        </w:rPr>
      </w:pPr>
    </w:p>
    <w:p w:rsidR="005908A2" w:rsidRPr="00236D85" w:rsidRDefault="005908A2"/>
    <w:sectPr w:rsidR="005908A2" w:rsidRPr="00236D8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57" w:rsidRDefault="007D6857" w:rsidP="00236D85">
      <w:r>
        <w:separator/>
      </w:r>
    </w:p>
  </w:endnote>
  <w:endnote w:type="continuationSeparator" w:id="0">
    <w:p w:rsidR="007D6857" w:rsidRDefault="007D6857" w:rsidP="0023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57" w:rsidRDefault="007D6857" w:rsidP="00236D85">
      <w:r>
        <w:separator/>
      </w:r>
    </w:p>
  </w:footnote>
  <w:footnote w:type="continuationSeparator" w:id="0">
    <w:p w:rsidR="007D6857" w:rsidRDefault="007D6857" w:rsidP="00236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B4" w:rsidRDefault="00AD74B4" w:rsidP="00AD74B4">
    <w:pPr>
      <w:pStyle w:val="a3"/>
      <w:jc w:val="left"/>
    </w:pPr>
    <w:r>
      <w:rPr>
        <w:noProof/>
      </w:rPr>
      <w:drawing>
        <wp:inline distT="0" distB="0" distL="0" distR="0" wp14:anchorId="218E13BA" wp14:editId="62979385">
          <wp:extent cx="1638300" cy="371475"/>
          <wp:effectExtent l="0" t="0" r="0" b="9525"/>
          <wp:docPr id="1" name="图片 1"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71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1B"/>
    <w:rsid w:val="00236D85"/>
    <w:rsid w:val="003A5982"/>
    <w:rsid w:val="00556D11"/>
    <w:rsid w:val="005623BA"/>
    <w:rsid w:val="005908A2"/>
    <w:rsid w:val="005F1FE6"/>
    <w:rsid w:val="007D6857"/>
    <w:rsid w:val="008348C2"/>
    <w:rsid w:val="008E1F1B"/>
    <w:rsid w:val="00AD7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6D85"/>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236D8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6D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6D85"/>
    <w:rPr>
      <w:sz w:val="18"/>
      <w:szCs w:val="18"/>
    </w:rPr>
  </w:style>
  <w:style w:type="paragraph" w:styleId="a4">
    <w:name w:val="footer"/>
    <w:basedOn w:val="a"/>
    <w:link w:val="Char0"/>
    <w:uiPriority w:val="99"/>
    <w:unhideWhenUsed/>
    <w:rsid w:val="00236D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6D85"/>
    <w:rPr>
      <w:sz w:val="18"/>
      <w:szCs w:val="18"/>
    </w:rPr>
  </w:style>
  <w:style w:type="character" w:customStyle="1" w:styleId="1Char">
    <w:name w:val="标题 1 Char"/>
    <w:basedOn w:val="a0"/>
    <w:link w:val="1"/>
    <w:uiPriority w:val="9"/>
    <w:rsid w:val="00236D85"/>
    <w:rPr>
      <w:rFonts w:ascii="Times New Roman" w:eastAsia="宋体" w:hAnsi="Times New Roman" w:cs="Times New Roman"/>
      <w:b/>
      <w:bCs/>
      <w:kern w:val="44"/>
      <w:sz w:val="44"/>
      <w:szCs w:val="44"/>
    </w:rPr>
  </w:style>
  <w:style w:type="paragraph" w:styleId="a5">
    <w:name w:val="Balloon Text"/>
    <w:basedOn w:val="a"/>
    <w:link w:val="Char1"/>
    <w:uiPriority w:val="99"/>
    <w:semiHidden/>
    <w:unhideWhenUsed/>
    <w:rsid w:val="00AD74B4"/>
    <w:rPr>
      <w:sz w:val="18"/>
      <w:szCs w:val="18"/>
    </w:rPr>
  </w:style>
  <w:style w:type="character" w:customStyle="1" w:styleId="Char1">
    <w:name w:val="批注框文本 Char"/>
    <w:basedOn w:val="a0"/>
    <w:link w:val="a5"/>
    <w:uiPriority w:val="99"/>
    <w:semiHidden/>
    <w:rsid w:val="00AD74B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6D85"/>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236D8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6D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6D85"/>
    <w:rPr>
      <w:sz w:val="18"/>
      <w:szCs w:val="18"/>
    </w:rPr>
  </w:style>
  <w:style w:type="paragraph" w:styleId="a4">
    <w:name w:val="footer"/>
    <w:basedOn w:val="a"/>
    <w:link w:val="Char0"/>
    <w:uiPriority w:val="99"/>
    <w:unhideWhenUsed/>
    <w:rsid w:val="00236D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6D85"/>
    <w:rPr>
      <w:sz w:val="18"/>
      <w:szCs w:val="18"/>
    </w:rPr>
  </w:style>
  <w:style w:type="character" w:customStyle="1" w:styleId="1Char">
    <w:name w:val="标题 1 Char"/>
    <w:basedOn w:val="a0"/>
    <w:link w:val="1"/>
    <w:uiPriority w:val="9"/>
    <w:rsid w:val="00236D85"/>
    <w:rPr>
      <w:rFonts w:ascii="Times New Roman" w:eastAsia="宋体" w:hAnsi="Times New Roman" w:cs="Times New Roman"/>
      <w:b/>
      <w:bCs/>
      <w:kern w:val="44"/>
      <w:sz w:val="44"/>
      <w:szCs w:val="44"/>
    </w:rPr>
  </w:style>
  <w:style w:type="paragraph" w:styleId="a5">
    <w:name w:val="Balloon Text"/>
    <w:basedOn w:val="a"/>
    <w:link w:val="Char1"/>
    <w:uiPriority w:val="99"/>
    <w:semiHidden/>
    <w:unhideWhenUsed/>
    <w:rsid w:val="00AD74B4"/>
    <w:rPr>
      <w:sz w:val="18"/>
      <w:szCs w:val="18"/>
    </w:rPr>
  </w:style>
  <w:style w:type="character" w:customStyle="1" w:styleId="Char1">
    <w:name w:val="批注框文本 Char"/>
    <w:basedOn w:val="a0"/>
    <w:link w:val="a5"/>
    <w:uiPriority w:val="99"/>
    <w:semiHidden/>
    <w:rsid w:val="00AD74B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249</Words>
  <Characters>1420</Characters>
  <Application>Microsoft Office Word</Application>
  <DocSecurity>0</DocSecurity>
  <Lines>11</Lines>
  <Paragraphs>3</Paragraphs>
  <ScaleCrop>false</ScaleCrop>
  <Company>Microsoft</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caishushi</dc:creator>
  <cp:keywords/>
  <dc:description/>
  <cp:lastModifiedBy>caishushi</cp:lastModifiedBy>
  <cp:revision>5</cp:revision>
  <dcterms:created xsi:type="dcterms:W3CDTF">2015-12-24T01:45:00Z</dcterms:created>
  <dcterms:modified xsi:type="dcterms:W3CDTF">2016-01-07T07:18:00Z</dcterms:modified>
</cp:coreProperties>
</file>