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B" w:rsidRPr="006B56E2" w:rsidRDefault="00C11508" w:rsidP="00E45C37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阳光</w:t>
      </w:r>
      <w:proofErr w:type="gramStart"/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人寿金岁</w:t>
      </w:r>
      <w:proofErr w:type="gramEnd"/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阳光年</w:t>
      </w:r>
      <w:r w:rsidR="00D41B0A" w:rsidRPr="006B56E2">
        <w:rPr>
          <w:rFonts w:ascii="微软雅黑" w:eastAsia="微软雅黑" w:hAnsi="微软雅黑" w:cs="Arial"/>
          <w:sz w:val="16"/>
          <w:szCs w:val="16"/>
        </w:rPr>
        <w:t>金</w:t>
      </w:r>
      <w:r w:rsidR="00C524DB" w:rsidRPr="006B56E2">
        <w:rPr>
          <w:rFonts w:ascii="微软雅黑" w:eastAsia="微软雅黑" w:hAnsi="微软雅黑" w:cs="Arial" w:hint="eastAsia"/>
          <w:sz w:val="16"/>
          <w:szCs w:val="16"/>
        </w:rPr>
        <w:t>保险</w:t>
      </w:r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C款</w:t>
      </w:r>
    </w:p>
    <w:p w:rsidR="00D41B0A" w:rsidRPr="006B56E2" w:rsidRDefault="00EC6006" w:rsidP="00E45C37">
      <w:pPr>
        <w:rPr>
          <w:rFonts w:ascii="微软雅黑" w:eastAsia="微软雅黑" w:hAnsi="微软雅黑" w:cs="Arial"/>
          <w:sz w:val="16"/>
          <w:szCs w:val="16"/>
        </w:rPr>
      </w:pPr>
      <w:r w:rsidRPr="00EC6006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组成：</w:t>
      </w:r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《阳光人寿金岁阳光年金保险C 款》《阳光人寿附加金岁阳光定期寿险》</w:t>
      </w:r>
    </w:p>
    <w:p w:rsidR="00620595" w:rsidRPr="006B56E2" w:rsidRDefault="00C11508" w:rsidP="00E45C37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年金</w:t>
      </w:r>
    </w:p>
    <w:p w:rsidR="00D41B0A" w:rsidRPr="006B56E2" w:rsidRDefault="009D5E44" w:rsidP="00D41B0A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产品基本信息：</w:t>
      </w:r>
      <w:r w:rsidRPr="006B56E2">
        <w:rPr>
          <w:rFonts w:ascii="微软雅黑" w:eastAsia="微软雅黑" w:hAnsi="微软雅黑" w:cs="Arial" w:hint="eastAsia"/>
          <w:sz w:val="16"/>
          <w:szCs w:val="16"/>
        </w:rPr>
        <w:t>投保年龄：</w:t>
      </w:r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30天-40周岁</w:t>
      </w:r>
    </w:p>
    <w:p w:rsidR="009D5E44" w:rsidRPr="006B56E2" w:rsidRDefault="009D5E44" w:rsidP="00EC6006">
      <w:pPr>
        <w:ind w:firstLineChars="700" w:firstLine="1120"/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交费期间：10年</w:t>
      </w:r>
    </w:p>
    <w:p w:rsidR="009D5E44" w:rsidRPr="006B56E2" w:rsidRDefault="009D5E44" w:rsidP="00EC6006">
      <w:pPr>
        <w:widowControl/>
        <w:ind w:firstLineChars="700" w:firstLine="1120"/>
        <w:jc w:val="left"/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保障期：</w:t>
      </w:r>
      <w:r w:rsidR="00D41B0A" w:rsidRPr="006B56E2">
        <w:rPr>
          <w:rFonts w:ascii="微软雅黑" w:eastAsia="微软雅黑" w:hAnsi="微软雅黑" w:cs="Arial" w:hint="eastAsia"/>
          <w:sz w:val="16"/>
          <w:szCs w:val="16"/>
        </w:rPr>
        <w:t>保至80岁</w:t>
      </w:r>
    </w:p>
    <w:p w:rsidR="00E45C37" w:rsidRPr="006B56E2" w:rsidRDefault="0009027A" w:rsidP="00620595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</w:t>
      </w:r>
      <w:r w:rsidR="00E45C37" w:rsidRPr="006B56E2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：</w:t>
      </w:r>
    </w:p>
    <w:p w:rsidR="00D41B0A" w:rsidRPr="006B56E2" w:rsidRDefault="00D41B0A" w:rsidP="006B56E2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1生存金：61-80周岁，每年1倍基本保额，保证领取20年</w:t>
      </w:r>
    </w:p>
    <w:p w:rsidR="00D41B0A" w:rsidRPr="006B56E2" w:rsidRDefault="00D41B0A" w:rsidP="006B56E2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2满期金：80周岁，4倍基本保额</w:t>
      </w:r>
    </w:p>
    <w:p w:rsidR="00D41B0A" w:rsidRPr="006B56E2" w:rsidRDefault="00D41B0A" w:rsidP="006B56E2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3</w:t>
      </w:r>
      <w:r w:rsidR="00EC6006">
        <w:rPr>
          <w:rFonts w:ascii="微软雅黑" w:eastAsia="微软雅黑" w:hAnsi="微软雅黑" w:cs="Arial" w:hint="eastAsia"/>
          <w:sz w:val="16"/>
          <w:szCs w:val="16"/>
        </w:rPr>
        <w:t>身故金</w:t>
      </w:r>
      <w:r w:rsidR="0009027A">
        <w:rPr>
          <w:rFonts w:ascii="微软雅黑" w:eastAsia="微软雅黑" w:hAnsi="微软雅黑" w:cs="Arial" w:hint="eastAsia"/>
          <w:sz w:val="16"/>
          <w:szCs w:val="16"/>
        </w:rPr>
        <w:t>：</w:t>
      </w:r>
      <w:r w:rsidRPr="006B56E2">
        <w:rPr>
          <w:rFonts w:ascii="微软雅黑" w:eastAsia="微软雅黑" w:hAnsi="微软雅黑" w:cs="Arial" w:hint="eastAsia"/>
          <w:sz w:val="16"/>
          <w:szCs w:val="16"/>
        </w:rPr>
        <w:t>1</w:t>
      </w:r>
      <w:r w:rsidR="006B56E2">
        <w:rPr>
          <w:rFonts w:ascii="微软雅黑" w:eastAsia="微软雅黑" w:hAnsi="微软雅黑" w:cs="Arial" w:hint="eastAsia"/>
          <w:sz w:val="16"/>
          <w:szCs w:val="16"/>
        </w:rPr>
        <w:t>)</w:t>
      </w:r>
      <w:r w:rsidRPr="006B56E2">
        <w:rPr>
          <w:rFonts w:ascii="微软雅黑" w:eastAsia="微软雅黑" w:hAnsi="微软雅黑" w:cs="Arial" w:hint="eastAsia"/>
          <w:sz w:val="16"/>
          <w:szCs w:val="16"/>
        </w:rPr>
        <w:t>61周岁之前，至少为累计已交保费的2倍。</w:t>
      </w:r>
    </w:p>
    <w:p w:rsidR="00D41B0A" w:rsidRPr="006B56E2" w:rsidRDefault="00D41B0A" w:rsidP="0009027A">
      <w:pPr>
        <w:ind w:firstLineChars="500" w:firstLine="800"/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2</w:t>
      </w:r>
      <w:r w:rsidR="006B56E2">
        <w:rPr>
          <w:rFonts w:ascii="微软雅黑" w:eastAsia="微软雅黑" w:hAnsi="微软雅黑" w:cs="Arial" w:hint="eastAsia"/>
          <w:sz w:val="16"/>
          <w:szCs w:val="16"/>
        </w:rPr>
        <w:t>)</w:t>
      </w:r>
      <w:r w:rsidRPr="006B56E2">
        <w:rPr>
          <w:rFonts w:ascii="微软雅黑" w:eastAsia="微软雅黑" w:hAnsi="微软雅黑" w:cs="Arial" w:hint="eastAsia"/>
          <w:sz w:val="16"/>
          <w:szCs w:val="16"/>
        </w:rPr>
        <w:t>61周岁之后，未领取的养老金之</w:t>
      </w:r>
      <w:proofErr w:type="gramStart"/>
      <w:r w:rsidRPr="006B56E2">
        <w:rPr>
          <w:rFonts w:ascii="微软雅黑" w:eastAsia="微软雅黑" w:hAnsi="微软雅黑" w:cs="Arial" w:hint="eastAsia"/>
          <w:sz w:val="16"/>
          <w:szCs w:val="16"/>
        </w:rPr>
        <w:t>和</w:t>
      </w:r>
      <w:proofErr w:type="gramEnd"/>
      <w:r w:rsidRPr="006B56E2">
        <w:rPr>
          <w:rFonts w:ascii="微软雅黑" w:eastAsia="微软雅黑" w:hAnsi="微软雅黑" w:cs="Arial" w:hint="eastAsia"/>
          <w:sz w:val="16"/>
          <w:szCs w:val="16"/>
        </w:rPr>
        <w:t>。</w:t>
      </w:r>
    </w:p>
    <w:p w:rsidR="00C11508" w:rsidRPr="006B56E2" w:rsidRDefault="00C11508" w:rsidP="00620595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D41B0A" w:rsidRPr="006B56E2" w:rsidRDefault="00D41B0A" w:rsidP="00D41B0A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李先生是公司老板，今年30周岁，为给自己提供一个优越的退休生活，选择投保了阳光</w:t>
      </w:r>
      <w:proofErr w:type="gramStart"/>
      <w:r w:rsidRPr="006B56E2">
        <w:rPr>
          <w:rFonts w:ascii="微软雅黑" w:eastAsia="微软雅黑" w:hAnsi="微软雅黑" w:cs="Arial" w:hint="eastAsia"/>
          <w:sz w:val="16"/>
          <w:szCs w:val="16"/>
        </w:rPr>
        <w:t>人寿金岁</w:t>
      </w:r>
      <w:proofErr w:type="gramEnd"/>
      <w:r w:rsidRPr="006B56E2">
        <w:rPr>
          <w:rFonts w:ascii="微软雅黑" w:eastAsia="微软雅黑" w:hAnsi="微软雅黑" w:cs="Arial" w:hint="eastAsia"/>
          <w:sz w:val="16"/>
          <w:szCs w:val="16"/>
        </w:rPr>
        <w:t>阳光C</w:t>
      </w:r>
      <w:proofErr w:type="gramStart"/>
      <w:r w:rsidRPr="006B56E2">
        <w:rPr>
          <w:rFonts w:ascii="微软雅黑" w:eastAsia="微软雅黑" w:hAnsi="微软雅黑" w:cs="Arial" w:hint="eastAsia"/>
          <w:sz w:val="16"/>
          <w:szCs w:val="16"/>
        </w:rPr>
        <w:t>款保障</w:t>
      </w:r>
      <w:proofErr w:type="gramEnd"/>
      <w:r w:rsidRPr="006B56E2">
        <w:rPr>
          <w:rFonts w:ascii="微软雅黑" w:eastAsia="微软雅黑" w:hAnsi="微软雅黑" w:cs="Arial" w:hint="eastAsia"/>
          <w:sz w:val="16"/>
          <w:szCs w:val="16"/>
        </w:rPr>
        <w:t>计划，基本保额10万元，交费10年，保25年。月交保费6871.5元，则保险期间内可以享受到如下保险利益：</w:t>
      </w:r>
    </w:p>
    <w:p w:rsidR="00D41B0A" w:rsidRPr="006B56E2" w:rsidRDefault="00D41B0A" w:rsidP="00D41B0A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 xml:space="preserve">（1）自61周岁开始，每年领取生存金10万元直至80岁（平均每月领取8333元），领取20年共200万元； </w:t>
      </w:r>
    </w:p>
    <w:p w:rsidR="00D41B0A" w:rsidRPr="006B56E2" w:rsidRDefault="00D41B0A" w:rsidP="00D41B0A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 xml:space="preserve">（2）在80周岁合同满期时还可领取4倍年金即40万元； </w:t>
      </w:r>
    </w:p>
    <w:p w:rsidR="00D41B0A" w:rsidRPr="006B56E2" w:rsidRDefault="00D41B0A" w:rsidP="00D41B0A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 xml:space="preserve">（3）如在80周岁前不幸身故，未领取的年金作为身故金一次性返还至身故受益人； </w:t>
      </w:r>
    </w:p>
    <w:p w:rsidR="00D41B0A" w:rsidRPr="006B56E2" w:rsidRDefault="00D41B0A" w:rsidP="00D41B0A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cs="Arial" w:hint="eastAsia"/>
          <w:sz w:val="16"/>
          <w:szCs w:val="16"/>
        </w:rPr>
        <w:t>（4）如61周岁前不幸身故，将所交保费的2倍作为身故金返还至身故受益人。</w:t>
      </w:r>
    </w:p>
    <w:p w:rsidR="00DF7142" w:rsidRPr="006B56E2" w:rsidRDefault="00DF7142" w:rsidP="00D41B0A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本保障由</w:t>
      </w:r>
      <w:proofErr w:type="gramEnd"/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阳光保险集团股份有限公司提供。</w:t>
      </w:r>
    </w:p>
    <w:p w:rsidR="00D41B0A" w:rsidRPr="006B56E2" w:rsidRDefault="00DF7142" w:rsidP="00D41B0A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</w:t>
      </w:r>
      <w:proofErr w:type="gramEnd"/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适用于</w:t>
      </w:r>
      <w:r w:rsidR="00D41B0A"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《阳光人寿金岁阳光年金保险C 款》《阳光人寿附加金岁阳光定期寿险》</w:t>
      </w:r>
    </w:p>
    <w:p w:rsidR="00DF7142" w:rsidRPr="006B56E2" w:rsidRDefault="00DF7142" w:rsidP="00DF7142">
      <w:pPr>
        <w:rPr>
          <w:rFonts w:ascii="微软雅黑" w:eastAsia="微软雅黑" w:hAnsi="微软雅黑" w:cs="Arial"/>
          <w:sz w:val="16"/>
          <w:szCs w:val="16"/>
        </w:rPr>
      </w:pPr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5930C2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355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pt;height:36.6pt" o:ole="">
            <v:imagedata r:id="rId8" o:title=""/>
          </v:shape>
          <o:OLEObject Type="Embed" ProgID="Package" ShapeID="_x0000_i1025" DrawAspect="Content" ObjectID="_1557922990" r:id="rId9"/>
        </w:object>
      </w:r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</w:p>
    <w:p w:rsidR="00DF7142" w:rsidRPr="006B56E2" w:rsidRDefault="00DF7142" w:rsidP="00DF7142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DF7142" w:rsidRPr="006B56E2" w:rsidRDefault="007C68A2" w:rsidP="009D5E44">
      <w:pPr>
        <w:rPr>
          <w:rFonts w:ascii="微软雅黑" w:eastAsia="微软雅黑" w:hAnsi="微软雅黑" w:cs="Arial"/>
          <w:sz w:val="16"/>
          <w:szCs w:val="16"/>
          <w:lang w:val="en-GB"/>
        </w:rPr>
      </w:pPr>
      <w:r w:rsidRPr="006B56E2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※本保险计划仅限于除青海和西藏以外的客户参与。</w:t>
      </w:r>
      <w:bookmarkStart w:id="0" w:name="_GoBack"/>
      <w:bookmarkEnd w:id="0"/>
    </w:p>
    <w:sectPr w:rsidR="00DF7142" w:rsidRPr="006B5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98" w:rsidRDefault="003B3398" w:rsidP="00C11508">
      <w:r>
        <w:separator/>
      </w:r>
    </w:p>
  </w:endnote>
  <w:endnote w:type="continuationSeparator" w:id="0">
    <w:p w:rsidR="003B3398" w:rsidRDefault="003B3398" w:rsidP="00C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98" w:rsidRDefault="003B3398" w:rsidP="00C11508">
      <w:r>
        <w:separator/>
      </w:r>
    </w:p>
  </w:footnote>
  <w:footnote w:type="continuationSeparator" w:id="0">
    <w:p w:rsidR="003B3398" w:rsidRDefault="003B3398" w:rsidP="00C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234"/>
    <w:multiLevelType w:val="hybridMultilevel"/>
    <w:tmpl w:val="00F071D4"/>
    <w:lvl w:ilvl="0" w:tplc="18BC3A1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C20FA3"/>
    <w:multiLevelType w:val="hybridMultilevel"/>
    <w:tmpl w:val="95EAD772"/>
    <w:lvl w:ilvl="0" w:tplc="28B040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6"/>
    <w:rsid w:val="0005556F"/>
    <w:rsid w:val="00056F6C"/>
    <w:rsid w:val="0009027A"/>
    <w:rsid w:val="00170A2D"/>
    <w:rsid w:val="001C3B0F"/>
    <w:rsid w:val="001F29CA"/>
    <w:rsid w:val="002F2EE6"/>
    <w:rsid w:val="003733D1"/>
    <w:rsid w:val="003823ED"/>
    <w:rsid w:val="003B3398"/>
    <w:rsid w:val="003C63D4"/>
    <w:rsid w:val="00410BAD"/>
    <w:rsid w:val="005456C8"/>
    <w:rsid w:val="005750EE"/>
    <w:rsid w:val="005930C2"/>
    <w:rsid w:val="005951BE"/>
    <w:rsid w:val="00620595"/>
    <w:rsid w:val="0066075D"/>
    <w:rsid w:val="0066632A"/>
    <w:rsid w:val="00685186"/>
    <w:rsid w:val="006B56E2"/>
    <w:rsid w:val="006C0F43"/>
    <w:rsid w:val="007C68A2"/>
    <w:rsid w:val="009D5E44"/>
    <w:rsid w:val="00A32346"/>
    <w:rsid w:val="00B20ED0"/>
    <w:rsid w:val="00C11508"/>
    <w:rsid w:val="00C524DB"/>
    <w:rsid w:val="00D41B0A"/>
    <w:rsid w:val="00DF7142"/>
    <w:rsid w:val="00E45C37"/>
    <w:rsid w:val="00E82B11"/>
    <w:rsid w:val="00EC2C6A"/>
    <w:rsid w:val="00EC6006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508"/>
    <w:rPr>
      <w:sz w:val="18"/>
      <w:szCs w:val="18"/>
    </w:rPr>
  </w:style>
  <w:style w:type="paragraph" w:styleId="a5">
    <w:name w:val="List Paragraph"/>
    <w:basedOn w:val="a"/>
    <w:uiPriority w:val="34"/>
    <w:qFormat/>
    <w:rsid w:val="00C11508"/>
    <w:pPr>
      <w:ind w:firstLineChars="200" w:firstLine="420"/>
    </w:pPr>
  </w:style>
  <w:style w:type="paragraph" w:customStyle="1" w:styleId="Default">
    <w:name w:val="Default"/>
    <w:rsid w:val="00C11508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508"/>
    <w:rPr>
      <w:sz w:val="18"/>
      <w:szCs w:val="18"/>
    </w:rPr>
  </w:style>
  <w:style w:type="paragraph" w:styleId="a5">
    <w:name w:val="List Paragraph"/>
    <w:basedOn w:val="a"/>
    <w:uiPriority w:val="34"/>
    <w:qFormat/>
    <w:rsid w:val="00C11508"/>
    <w:pPr>
      <w:ind w:firstLineChars="200" w:firstLine="420"/>
    </w:pPr>
  </w:style>
  <w:style w:type="paragraph" w:customStyle="1" w:styleId="Default">
    <w:name w:val="Default"/>
    <w:rsid w:val="00C11508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544</Characters>
  <Application>Microsoft Office Word</Application>
  <DocSecurity>0</DocSecurity>
  <Lines>4</Lines>
  <Paragraphs>1</Paragraphs>
  <ScaleCrop>false</ScaleCrop>
  <Company>gdb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26</cp:revision>
  <dcterms:created xsi:type="dcterms:W3CDTF">2016-11-20T08:48:00Z</dcterms:created>
  <dcterms:modified xsi:type="dcterms:W3CDTF">2017-06-02T07:37:00Z</dcterms:modified>
</cp:coreProperties>
</file>