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D" w:rsidRPr="00936521" w:rsidRDefault="00C11508" w:rsidP="00E45C37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产品名称：</w:t>
      </w:r>
      <w:r w:rsidR="00170A2D" w:rsidRPr="00936521">
        <w:rPr>
          <w:rFonts w:ascii="微软雅黑" w:eastAsia="微软雅黑" w:hAnsi="微软雅黑" w:cs="Arial" w:hint="eastAsia"/>
          <w:sz w:val="16"/>
          <w:szCs w:val="16"/>
        </w:rPr>
        <w:t>真心相伴意外保障计划</w:t>
      </w:r>
    </w:p>
    <w:p w:rsidR="00170A2D" w:rsidRPr="00936521" w:rsidRDefault="00C82BD7" w:rsidP="00E45C37">
      <w:pPr>
        <w:rPr>
          <w:rFonts w:ascii="微软雅黑" w:eastAsia="微软雅黑" w:hAnsi="微软雅黑" w:cs="Arial"/>
          <w:sz w:val="16"/>
          <w:szCs w:val="16"/>
        </w:rPr>
      </w:pPr>
      <w:r w:rsidRPr="00C82BD7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组成：</w:t>
      </w:r>
      <w:r w:rsidR="00170A2D" w:rsidRPr="00C82BD7">
        <w:rPr>
          <w:rFonts w:ascii="微软雅黑" w:eastAsia="微软雅黑" w:hAnsi="微软雅黑" w:cs="Arial" w:hint="eastAsia"/>
          <w:sz w:val="16"/>
          <w:szCs w:val="16"/>
        </w:rPr>
        <w:t>《</w:t>
      </w:r>
      <w:r w:rsidR="00170A2D" w:rsidRPr="00936521">
        <w:rPr>
          <w:rFonts w:ascii="微软雅黑" w:eastAsia="微软雅黑" w:hAnsi="微软雅黑" w:cs="Arial" w:hint="eastAsia"/>
          <w:sz w:val="16"/>
          <w:szCs w:val="16"/>
        </w:rPr>
        <w:t>阳光人寿真心相伴两全保险条款》《阳光人寿附加真心相伴意外住院津贴医疗保险条款》</w:t>
      </w:r>
    </w:p>
    <w:p w:rsidR="00620595" w:rsidRPr="00936521" w:rsidRDefault="00C11508" w:rsidP="00E45C37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产品类别：</w:t>
      </w:r>
      <w:r w:rsidR="00E45C37" w:rsidRPr="00936521">
        <w:rPr>
          <w:rFonts w:ascii="微软雅黑" w:eastAsia="微软雅黑" w:hAnsi="微软雅黑" w:cs="Arial" w:hint="eastAsia"/>
          <w:sz w:val="16"/>
          <w:szCs w:val="16"/>
        </w:rPr>
        <w:t>返还型</w:t>
      </w:r>
      <w:r w:rsidR="00170A2D" w:rsidRPr="00936521">
        <w:rPr>
          <w:rFonts w:ascii="微软雅黑" w:eastAsia="微软雅黑" w:hAnsi="微软雅黑" w:cs="Arial" w:hint="eastAsia"/>
          <w:sz w:val="16"/>
          <w:szCs w:val="16"/>
        </w:rPr>
        <w:t>意外</w:t>
      </w:r>
    </w:p>
    <w:p w:rsidR="00FB705F" w:rsidRPr="00936521" w:rsidRDefault="009D5E44" w:rsidP="00FB705F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产品基本信息：</w:t>
      </w:r>
      <w:r w:rsidRPr="00936521">
        <w:rPr>
          <w:rFonts w:ascii="微软雅黑" w:eastAsia="微软雅黑" w:hAnsi="微软雅黑" w:cs="Arial" w:hint="eastAsia"/>
          <w:sz w:val="16"/>
          <w:szCs w:val="16"/>
        </w:rPr>
        <w:t>投保年龄：</w:t>
      </w:r>
      <w:r w:rsidR="00170A2D" w:rsidRPr="00936521">
        <w:rPr>
          <w:rFonts w:ascii="微软雅黑" w:eastAsia="微软雅黑" w:hAnsi="微软雅黑" w:cs="Arial" w:hint="eastAsia"/>
          <w:sz w:val="16"/>
          <w:szCs w:val="16"/>
        </w:rPr>
        <w:t>30天（含）-55周岁（含）</w:t>
      </w:r>
    </w:p>
    <w:p w:rsidR="009D5E44" w:rsidRPr="00936521" w:rsidRDefault="009D5E44" w:rsidP="00936521">
      <w:pPr>
        <w:ind w:firstLineChars="700" w:firstLine="1120"/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交费期间：10年</w:t>
      </w:r>
    </w:p>
    <w:p w:rsidR="009D5E44" w:rsidRPr="00936521" w:rsidRDefault="009D5E44" w:rsidP="00936521">
      <w:pPr>
        <w:widowControl/>
        <w:ind w:firstLineChars="700" w:firstLine="1120"/>
        <w:jc w:val="left"/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保障期：</w:t>
      </w:r>
      <w:r w:rsidR="00FB705F" w:rsidRPr="00936521">
        <w:rPr>
          <w:rFonts w:ascii="微软雅黑" w:eastAsia="微软雅黑" w:hAnsi="微软雅黑" w:cs="Arial"/>
          <w:sz w:val="16"/>
          <w:szCs w:val="16"/>
        </w:rPr>
        <w:t>2</w:t>
      </w:r>
      <w:r w:rsidR="00170A2D" w:rsidRPr="00936521">
        <w:rPr>
          <w:rFonts w:ascii="微软雅黑" w:eastAsia="微软雅黑" w:hAnsi="微软雅黑" w:cs="Arial"/>
          <w:sz w:val="16"/>
          <w:szCs w:val="16"/>
        </w:rPr>
        <w:t>5</w:t>
      </w:r>
      <w:r w:rsidR="00170A2D" w:rsidRPr="00936521">
        <w:rPr>
          <w:rFonts w:ascii="微软雅黑" w:eastAsia="微软雅黑" w:hAnsi="微软雅黑" w:cs="Arial" w:hint="eastAsia"/>
          <w:sz w:val="16"/>
          <w:szCs w:val="16"/>
        </w:rPr>
        <w:t>年</w:t>
      </w:r>
    </w:p>
    <w:p w:rsidR="00E45C37" w:rsidRPr="00936521" w:rsidRDefault="00C82BD7" w:rsidP="00620595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产品特色：</w:t>
      </w:r>
    </w:p>
    <w:p w:rsidR="00170A2D" w:rsidRPr="00EB37B3" w:rsidRDefault="00FB705F" w:rsidP="00EB37B3">
      <w:pPr>
        <w:rPr>
          <w:rFonts w:ascii="微软雅黑" w:eastAsia="微软雅黑" w:hAnsi="微软雅黑" w:cs="Arial"/>
          <w:sz w:val="16"/>
          <w:szCs w:val="16"/>
        </w:rPr>
      </w:pPr>
      <w:r w:rsidRPr="00EB37B3">
        <w:rPr>
          <w:rFonts w:ascii="微软雅黑" w:eastAsia="微软雅黑" w:hAnsi="微软雅黑" w:cs="Arial" w:hint="eastAsia"/>
          <w:sz w:val="16"/>
          <w:szCs w:val="16"/>
        </w:rPr>
        <w:t>1）</w:t>
      </w:r>
      <w:r w:rsidR="00170A2D" w:rsidRPr="00EB37B3">
        <w:rPr>
          <w:rFonts w:ascii="微软雅黑" w:eastAsia="微软雅黑" w:hAnsi="微软雅黑" w:cs="Arial" w:hint="eastAsia"/>
          <w:sz w:val="16"/>
          <w:szCs w:val="16"/>
        </w:rPr>
        <w:t>公共交通意外伤害，5倍保额+138%已交保费</w:t>
      </w:r>
    </w:p>
    <w:p w:rsidR="00170A2D" w:rsidRPr="00EB37B3" w:rsidRDefault="00170A2D" w:rsidP="00EB37B3">
      <w:pPr>
        <w:rPr>
          <w:rFonts w:ascii="微软雅黑" w:eastAsia="微软雅黑" w:hAnsi="微软雅黑" w:cs="Arial"/>
          <w:sz w:val="16"/>
          <w:szCs w:val="16"/>
        </w:rPr>
      </w:pPr>
      <w:r w:rsidRPr="00EB37B3">
        <w:rPr>
          <w:rFonts w:ascii="微软雅黑" w:eastAsia="微软雅黑" w:hAnsi="微软雅黑" w:cs="Arial" w:hint="eastAsia"/>
          <w:sz w:val="16"/>
          <w:szCs w:val="16"/>
        </w:rPr>
        <w:t>2）自驾车意外伤害，5倍赔付+138%已交保费</w:t>
      </w:r>
    </w:p>
    <w:p w:rsidR="00170A2D" w:rsidRPr="00EB37B3" w:rsidRDefault="00170A2D" w:rsidP="00EB37B3">
      <w:pPr>
        <w:rPr>
          <w:rFonts w:ascii="微软雅黑" w:eastAsia="微软雅黑" w:hAnsi="微软雅黑" w:cs="Arial"/>
          <w:sz w:val="16"/>
          <w:szCs w:val="16"/>
        </w:rPr>
      </w:pPr>
      <w:r w:rsidRPr="00EB37B3">
        <w:rPr>
          <w:rFonts w:ascii="微软雅黑" w:eastAsia="微软雅黑" w:hAnsi="微软雅黑" w:cs="Arial" w:hint="eastAsia"/>
          <w:sz w:val="16"/>
          <w:szCs w:val="16"/>
        </w:rPr>
        <w:t>3）其他意外伤害，3倍赔付+138%已交保费</w:t>
      </w:r>
    </w:p>
    <w:p w:rsidR="00170A2D" w:rsidRPr="00936521" w:rsidRDefault="00170A2D" w:rsidP="00EB37B3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4）满期给付：138%已交保费</w:t>
      </w:r>
    </w:p>
    <w:p w:rsidR="00170A2D" w:rsidRPr="00936521" w:rsidRDefault="00170A2D" w:rsidP="00EB37B3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5）意外住院津贴</w:t>
      </w:r>
    </w:p>
    <w:p w:rsidR="00C11508" w:rsidRPr="00936521" w:rsidRDefault="00C11508" w:rsidP="00620595">
      <w:pPr>
        <w:rPr>
          <w:rFonts w:ascii="微软雅黑" w:eastAsia="微软雅黑" w:hAnsi="微软雅黑" w:cs="Arial"/>
          <w:b/>
          <w:color w:val="FF0000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b/>
          <w:color w:val="FF0000"/>
          <w:sz w:val="16"/>
          <w:szCs w:val="16"/>
        </w:rPr>
        <w:t>投保示例：</w:t>
      </w:r>
    </w:p>
    <w:p w:rsidR="00170A2D" w:rsidRPr="00936521" w:rsidRDefault="00170A2D" w:rsidP="00170A2D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王先生今年30岁，事业如日中天，生活幸福美满。为了防范意外出行风险，在我们的推荐下，王先生选择投保10万的阳光人寿“真心相伴保障计划”，月交费837元，交费10年，在未来25年间可以获得的保险利益有：</w:t>
      </w:r>
    </w:p>
    <w:p w:rsidR="00170A2D" w:rsidRPr="00936521" w:rsidRDefault="00170A2D" w:rsidP="00170A2D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★公共交通、自驾（乘）车身故、全残：50万+138%所交保费</w:t>
      </w:r>
    </w:p>
    <w:p w:rsidR="00170A2D" w:rsidRPr="00936521" w:rsidRDefault="00170A2D" w:rsidP="00170A2D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★其他意外身故、全残：30万+138%所交保费</w:t>
      </w:r>
    </w:p>
    <w:p w:rsidR="00170A2D" w:rsidRPr="00936521" w:rsidRDefault="00170A2D" w:rsidP="00170A2D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★其他身故：138%所交保费</w:t>
      </w:r>
    </w:p>
    <w:p w:rsidR="00170A2D" w:rsidRPr="00936521" w:rsidRDefault="00170A2D" w:rsidP="00170A2D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★连续25年，每年180天的意外住院津贴：100元/日</w:t>
      </w:r>
    </w:p>
    <w:p w:rsidR="00170A2D" w:rsidRPr="00936521" w:rsidRDefault="00170A2D" w:rsidP="00170A2D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注：138%所交保费举例说明</w:t>
      </w:r>
    </w:p>
    <w:p w:rsidR="00170A2D" w:rsidRPr="00936521" w:rsidRDefault="00170A2D" w:rsidP="00170A2D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如客户在缴纳24个月保费后发生身故风险，计算公式：</w:t>
      </w:r>
    </w:p>
    <w:p w:rsidR="00170A2D" w:rsidRPr="00936521" w:rsidRDefault="00170A2D" w:rsidP="00170A2D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cs="Arial" w:hint="eastAsia"/>
          <w:sz w:val="16"/>
          <w:szCs w:val="16"/>
        </w:rPr>
        <w:t>837元*24个月*138%=27721.44元</w:t>
      </w:r>
    </w:p>
    <w:p w:rsidR="00DF7142" w:rsidRPr="00936521" w:rsidRDefault="00DF7142" w:rsidP="00170A2D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 xml:space="preserve">※ </w:t>
      </w:r>
      <w:proofErr w:type="gramStart"/>
      <w:r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本保障由</w:t>
      </w:r>
      <w:proofErr w:type="gramEnd"/>
      <w:r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阳光保险集团股份有限公司提供。</w:t>
      </w:r>
    </w:p>
    <w:p w:rsidR="00DF7142" w:rsidRPr="00936521" w:rsidRDefault="00DF7142" w:rsidP="00DF7142">
      <w:pPr>
        <w:rPr>
          <w:rFonts w:ascii="微软雅黑" w:eastAsia="微软雅黑" w:hAnsi="微软雅黑" w:cs="Arial"/>
          <w:sz w:val="16"/>
          <w:szCs w:val="16"/>
        </w:rPr>
      </w:pPr>
      <w:r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本保障适用于</w:t>
      </w:r>
      <w:r w:rsidR="00170A2D"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《阳光人寿真心相伴两全保险》《阳光人寿附加真心相伴意外住院津贴医疗保险》</w:t>
      </w:r>
      <w:r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，点击</w:t>
      </w:r>
      <w:r w:rsidR="002C7640"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  <w:object w:dxaOrig="282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1pt;height:36.6pt" o:ole="">
            <v:imagedata r:id="rId8" o:title=""/>
          </v:shape>
          <o:OLEObject Type="Embed" ProgID="Package" ShapeID="_x0000_i1025" DrawAspect="Content" ObjectID="_1557923367" r:id="rId9"/>
        </w:object>
      </w:r>
      <w:r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查看具体条款。</w:t>
      </w:r>
      <w:bookmarkStart w:id="0" w:name="_GoBack"/>
      <w:bookmarkEnd w:id="0"/>
    </w:p>
    <w:p w:rsidR="00DF7142" w:rsidRPr="00936521" w:rsidRDefault="00DF7142" w:rsidP="00DF7142">
      <w:pPr>
        <w:rPr>
          <w:rFonts w:ascii="微软雅黑" w:eastAsia="微软雅黑" w:hAnsi="微软雅黑"/>
          <w:b/>
          <w:color w:val="FF0000"/>
          <w:sz w:val="16"/>
          <w:szCs w:val="16"/>
          <w:lang w:val="en-GB"/>
        </w:rPr>
      </w:pPr>
      <w:r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 本介绍内容仅供参考，详细内容请参阅保险合同之保险条款，并以保险合同之规定内容为准。</w:t>
      </w:r>
    </w:p>
    <w:p w:rsidR="00DF7142" w:rsidRPr="00936521" w:rsidRDefault="007C68A2" w:rsidP="009D5E44">
      <w:pPr>
        <w:rPr>
          <w:rFonts w:ascii="微软雅黑" w:eastAsia="微软雅黑" w:hAnsi="微软雅黑" w:cs="Arial"/>
          <w:sz w:val="16"/>
          <w:szCs w:val="16"/>
          <w:lang w:val="en-GB"/>
        </w:rPr>
      </w:pPr>
      <w:r w:rsidRPr="00936521">
        <w:rPr>
          <w:rFonts w:ascii="微软雅黑" w:eastAsia="微软雅黑" w:hAnsi="微软雅黑" w:hint="eastAsia"/>
          <w:b/>
          <w:color w:val="FF0000"/>
          <w:sz w:val="16"/>
          <w:szCs w:val="16"/>
          <w:lang w:val="en-GB"/>
        </w:rPr>
        <w:t>※本保险计划仅限于除青海和西藏以外的客户参与。</w:t>
      </w:r>
    </w:p>
    <w:sectPr w:rsidR="00DF7142" w:rsidRPr="00936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17" w:rsidRDefault="002C5B17" w:rsidP="00C11508">
      <w:r>
        <w:separator/>
      </w:r>
    </w:p>
  </w:endnote>
  <w:endnote w:type="continuationSeparator" w:id="0">
    <w:p w:rsidR="002C5B17" w:rsidRDefault="002C5B17" w:rsidP="00C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17" w:rsidRDefault="002C5B17" w:rsidP="00C11508">
      <w:r>
        <w:separator/>
      </w:r>
    </w:p>
  </w:footnote>
  <w:footnote w:type="continuationSeparator" w:id="0">
    <w:p w:rsidR="002C5B17" w:rsidRDefault="002C5B17" w:rsidP="00C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234"/>
    <w:multiLevelType w:val="hybridMultilevel"/>
    <w:tmpl w:val="00F071D4"/>
    <w:lvl w:ilvl="0" w:tplc="18BC3A1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C20FA3"/>
    <w:multiLevelType w:val="hybridMultilevel"/>
    <w:tmpl w:val="95EAD772"/>
    <w:lvl w:ilvl="0" w:tplc="28B040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6"/>
    <w:rsid w:val="00170A2D"/>
    <w:rsid w:val="001C3B0F"/>
    <w:rsid w:val="001F29CA"/>
    <w:rsid w:val="002C5B17"/>
    <w:rsid w:val="002C7640"/>
    <w:rsid w:val="002F2EE6"/>
    <w:rsid w:val="003733D1"/>
    <w:rsid w:val="003823ED"/>
    <w:rsid w:val="003F751C"/>
    <w:rsid w:val="00410BAD"/>
    <w:rsid w:val="005456C8"/>
    <w:rsid w:val="005750EE"/>
    <w:rsid w:val="005951BE"/>
    <w:rsid w:val="00605E02"/>
    <w:rsid w:val="00620595"/>
    <w:rsid w:val="0062505B"/>
    <w:rsid w:val="0066075D"/>
    <w:rsid w:val="0066632A"/>
    <w:rsid w:val="00685186"/>
    <w:rsid w:val="006C0F43"/>
    <w:rsid w:val="007C68A2"/>
    <w:rsid w:val="00936521"/>
    <w:rsid w:val="009D5E44"/>
    <w:rsid w:val="00A32346"/>
    <w:rsid w:val="00C11508"/>
    <w:rsid w:val="00C82BD7"/>
    <w:rsid w:val="00DF7142"/>
    <w:rsid w:val="00E45C37"/>
    <w:rsid w:val="00E82B11"/>
    <w:rsid w:val="00EB37B3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508"/>
    <w:rPr>
      <w:sz w:val="18"/>
      <w:szCs w:val="18"/>
    </w:rPr>
  </w:style>
  <w:style w:type="paragraph" w:styleId="a5">
    <w:name w:val="List Paragraph"/>
    <w:basedOn w:val="a"/>
    <w:uiPriority w:val="34"/>
    <w:qFormat/>
    <w:rsid w:val="00C11508"/>
    <w:pPr>
      <w:ind w:firstLineChars="200" w:firstLine="420"/>
    </w:pPr>
  </w:style>
  <w:style w:type="paragraph" w:customStyle="1" w:styleId="Default">
    <w:name w:val="Default"/>
    <w:rsid w:val="00C11508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508"/>
    <w:rPr>
      <w:sz w:val="18"/>
      <w:szCs w:val="18"/>
    </w:rPr>
  </w:style>
  <w:style w:type="paragraph" w:styleId="a5">
    <w:name w:val="List Paragraph"/>
    <w:basedOn w:val="a"/>
    <w:uiPriority w:val="34"/>
    <w:qFormat/>
    <w:rsid w:val="00C11508"/>
    <w:pPr>
      <w:ind w:firstLineChars="200" w:firstLine="420"/>
    </w:pPr>
  </w:style>
  <w:style w:type="paragraph" w:customStyle="1" w:styleId="Default">
    <w:name w:val="Default"/>
    <w:rsid w:val="00C11508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557</Characters>
  <Application>Microsoft Office Word</Application>
  <DocSecurity>0</DocSecurity>
  <Lines>4</Lines>
  <Paragraphs>1</Paragraphs>
  <ScaleCrop>false</ScaleCrop>
  <Company>gdb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刘莉洪</dc:creator>
  <cp:keywords/>
  <dc:description/>
  <cp:lastModifiedBy>陈立峰/个人银行部/总行/广发银行</cp:lastModifiedBy>
  <cp:revision>21</cp:revision>
  <dcterms:created xsi:type="dcterms:W3CDTF">2016-11-20T08:48:00Z</dcterms:created>
  <dcterms:modified xsi:type="dcterms:W3CDTF">2017-06-02T07:43:00Z</dcterms:modified>
</cp:coreProperties>
</file>