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090" w:rsidRDefault="000B5090" w:rsidP="000B5090">
      <w:pPr>
        <w:widowControl/>
        <w:shd w:val="clear" w:color="050000" w:fill="FFFFFF"/>
        <w:spacing w:after="270" w:line="300" w:lineRule="atLeast"/>
        <w:jc w:val="center"/>
        <w:rPr>
          <w:rFonts w:ascii="微软雅黑" w:eastAsia="微软雅黑" w:hAnsi="微软雅黑" w:cs="微软雅黑"/>
          <w:b/>
          <w:bCs/>
          <w:color w:val="000000"/>
          <w:sz w:val="32"/>
          <w:szCs w:val="32"/>
          <w:shd w:val="clear" w:color="0A0000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shd w:val="clear" w:color="0A0000" w:fill="FFFFFF"/>
        </w:rPr>
        <w:t>广发银行</w:t>
      </w:r>
      <w:r w:rsidRPr="000B5090"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shd w:val="clear" w:color="0A0000" w:fill="FFFFFF"/>
        </w:rPr>
        <w:t>迪斯尼</w:t>
      </w:r>
      <w:r w:rsidR="00AE3D93" w:rsidRPr="00AE3D93"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shd w:val="clear" w:color="0A0000" w:fill="FFFFFF"/>
        </w:rPr>
        <w:t>《疯狂动物城》</w:t>
      </w:r>
      <w:r w:rsidR="00AB56F6"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shd w:val="clear" w:color="0A0000" w:fill="FFFFFF"/>
        </w:rPr>
        <w:t>银章套装</w:t>
      </w:r>
      <w:r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shd w:val="clear" w:color="0A0000" w:fill="FFFFFF"/>
        </w:rPr>
        <w:t>产品简介</w:t>
      </w:r>
    </w:p>
    <w:p w:rsidR="00DC0D2B" w:rsidRDefault="00435667" w:rsidP="00BD4947">
      <w:pPr>
        <w:pStyle w:val="a3"/>
        <w:widowControl/>
        <w:shd w:val="clear" w:color="060000" w:fill="FFFFFF"/>
        <w:spacing w:beforeAutospacing="0" w:afterAutospacing="0" w:line="390" w:lineRule="atLeast"/>
        <w:ind w:firstLineChars="150" w:firstLine="360"/>
        <w:rPr>
          <w:rFonts w:ascii="微软雅黑" w:eastAsia="微软雅黑" w:hAnsi="微软雅黑" w:cs="微软雅黑"/>
          <w:bCs/>
          <w:color w:val="000000"/>
        </w:rPr>
      </w:pPr>
      <w:r>
        <w:rPr>
          <w:rStyle w:val="a4"/>
          <w:rFonts w:ascii="微软雅黑" w:eastAsia="微软雅黑" w:hAnsi="微软雅黑" w:cs="微软雅黑" w:hint="eastAsia"/>
          <w:b w:val="0"/>
          <w:bCs/>
          <w:color w:val="121111"/>
          <w:shd w:val="clear" w:color="auto" w:fill="FFFFFF"/>
        </w:rPr>
        <w:t>针对于大众对迪士尼的关注度，</w:t>
      </w:r>
      <w:r w:rsidR="000B5090">
        <w:rPr>
          <w:rStyle w:val="a4"/>
          <w:rFonts w:ascii="微软雅黑" w:eastAsia="微软雅黑" w:hAnsi="微软雅黑" w:cs="微软雅黑" w:hint="eastAsia"/>
          <w:b w:val="0"/>
          <w:bCs/>
          <w:color w:val="121111"/>
          <w:shd w:val="clear" w:color="auto" w:fill="FFFFFF"/>
        </w:rPr>
        <w:t>和</w:t>
      </w:r>
      <w:r w:rsidR="000B5090">
        <w:rPr>
          <w:rFonts w:ascii="微软雅黑" w:eastAsia="微软雅黑" w:hAnsi="微软雅黑" w:cs="微软雅黑" w:hint="eastAsia"/>
          <w:bCs/>
          <w:color w:val="000000"/>
        </w:rPr>
        <w:t>上海迪士尼</w:t>
      </w:r>
      <w:r w:rsidR="000B5090">
        <w:rPr>
          <w:rStyle w:val="a4"/>
          <w:rFonts w:ascii="微软雅黑" w:eastAsia="微软雅黑" w:hAnsi="微软雅黑" w:cs="微软雅黑" w:hint="eastAsia"/>
          <w:b w:val="0"/>
          <w:bCs/>
          <w:shd w:val="clear" w:color="0A0000" w:fill="FFFFFF"/>
        </w:rPr>
        <w:t>建园一周年重大庆典，</w:t>
      </w:r>
      <w:r w:rsidR="000B5090">
        <w:rPr>
          <w:rStyle w:val="a4"/>
          <w:rFonts w:ascii="微软雅黑" w:eastAsia="微软雅黑" w:hAnsi="微软雅黑" w:cs="微软雅黑" w:hint="eastAsia"/>
          <w:b w:val="0"/>
          <w:bCs/>
          <w:color w:val="121111"/>
          <w:shd w:val="clear" w:color="auto" w:fill="FFFFFF"/>
        </w:rPr>
        <w:t>特发</w:t>
      </w:r>
      <w:r w:rsidR="000B5090" w:rsidRPr="00AE3D93">
        <w:rPr>
          <w:rStyle w:val="a4"/>
          <w:rFonts w:ascii="微软雅黑" w:eastAsia="微软雅黑" w:hAnsi="微软雅黑" w:cs="微软雅黑" w:hint="eastAsia"/>
          <w:b w:val="0"/>
          <w:bCs/>
          <w:color w:val="121111"/>
          <w:shd w:val="clear" w:color="auto" w:fill="FFFFFF"/>
        </w:rPr>
        <w:t>行</w:t>
      </w:r>
      <w:r w:rsidR="00AE3D93" w:rsidRPr="00AE3D93">
        <w:rPr>
          <w:rStyle w:val="a4"/>
          <w:rFonts w:hint="eastAsia"/>
          <w:b w:val="0"/>
          <w:color w:val="121111"/>
          <w:shd w:val="clear" w:color="auto" w:fill="FFFFFF"/>
        </w:rPr>
        <w:t>《疯狂动物城》</w:t>
      </w:r>
      <w:r w:rsidR="000B5090" w:rsidRPr="00AE3D93">
        <w:rPr>
          <w:rFonts w:ascii="微软雅黑" w:eastAsia="微软雅黑" w:hAnsi="微软雅黑" w:cs="微软雅黑" w:hint="eastAsia"/>
          <w:bCs/>
          <w:color w:val="000000"/>
        </w:rPr>
        <w:t>、纯银纪念章、迪士尼官方授权、贵金</w:t>
      </w:r>
      <w:r w:rsidR="000B5090">
        <w:rPr>
          <w:rFonts w:ascii="微软雅黑" w:eastAsia="微软雅黑" w:hAnsi="微软雅黑" w:cs="微软雅黑" w:hint="eastAsia"/>
          <w:bCs/>
          <w:color w:val="000000"/>
        </w:rPr>
        <w:t>属材质，精工铸造、，新颖时尚、精美礼盒包装，简约大气、限量发行。</w:t>
      </w:r>
      <w:bookmarkStart w:id="0" w:name="_GoBack"/>
      <w:bookmarkEnd w:id="0"/>
    </w:p>
    <w:p w:rsidR="00F827C7" w:rsidRPr="000B5090" w:rsidRDefault="00F827C7" w:rsidP="00BD4947">
      <w:pPr>
        <w:pStyle w:val="a3"/>
        <w:widowControl/>
        <w:shd w:val="clear" w:color="060000" w:fill="FFFFFF"/>
        <w:spacing w:beforeAutospacing="0" w:afterAutospacing="0" w:line="390" w:lineRule="atLeast"/>
        <w:ind w:firstLineChars="150" w:firstLine="360"/>
        <w:rPr>
          <w:rFonts w:ascii="微软雅黑" w:eastAsia="微软雅黑" w:hAnsi="微软雅黑" w:cs="微软雅黑"/>
          <w:b/>
          <w:bCs/>
        </w:rPr>
      </w:pPr>
    </w:p>
    <w:p w:rsidR="00DC0D2B" w:rsidRDefault="00DC0D2B" w:rsidP="00DC0D2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产品介绍：</w:t>
      </w:r>
    </w:p>
    <w:tbl>
      <w:tblPr>
        <w:tblW w:w="8340" w:type="dxa"/>
        <w:tblInd w:w="93" w:type="dxa"/>
        <w:tblLook w:val="04A0" w:firstRow="1" w:lastRow="0" w:firstColumn="1" w:lastColumn="0" w:noHBand="0" w:noVBand="1"/>
      </w:tblPr>
      <w:tblGrid>
        <w:gridCol w:w="3520"/>
        <w:gridCol w:w="2520"/>
        <w:gridCol w:w="920"/>
        <w:gridCol w:w="1380"/>
      </w:tblGrid>
      <w:tr w:rsidR="00BD4947" w:rsidRPr="00BD4947" w:rsidTr="00BD4947">
        <w:trPr>
          <w:trHeight w:val="49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D4947" w:rsidRPr="00BD4947" w:rsidRDefault="00BD4947" w:rsidP="00BD494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BD494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产品名称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D4947" w:rsidRPr="00BD4947" w:rsidRDefault="00BD4947" w:rsidP="00BD494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BD494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规格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D4947" w:rsidRPr="00BD4947" w:rsidRDefault="00BD4947" w:rsidP="00BD494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BD494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材质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D4947" w:rsidRPr="00BD4947" w:rsidRDefault="00BD4947" w:rsidP="00BD494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BD494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 零售价</w:t>
            </w:r>
            <w:r w:rsidRPr="00BD494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br/>
              <w:t xml:space="preserve">（套/元） </w:t>
            </w:r>
          </w:p>
        </w:tc>
      </w:tr>
      <w:tr w:rsidR="00BD4947" w:rsidRPr="00BD4947" w:rsidTr="00BD4947">
        <w:trPr>
          <w:trHeight w:val="51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947" w:rsidRPr="00BD4947" w:rsidRDefault="00BD4947" w:rsidP="00BD494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BD494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《疯狂动物城》银章套装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947" w:rsidRPr="00BD4947" w:rsidRDefault="00BD4947" w:rsidP="00BD494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BD494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1.5g*4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947" w:rsidRPr="00BD4947" w:rsidRDefault="00BD4947" w:rsidP="00BD4947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BD4947">
              <w:rPr>
                <w:rFonts w:ascii="宋体" w:hAnsi="宋体" w:cs="宋体" w:hint="eastAsia"/>
                <w:kern w:val="0"/>
                <w:sz w:val="20"/>
                <w:szCs w:val="20"/>
              </w:rPr>
              <w:t>足银999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947" w:rsidRPr="00BD4947" w:rsidRDefault="00BD4947" w:rsidP="00BD494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BD494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    298.00 </w:t>
            </w:r>
          </w:p>
        </w:tc>
      </w:tr>
    </w:tbl>
    <w:p w:rsidR="000B5090" w:rsidRDefault="00686C38" w:rsidP="00DC0D2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noProof/>
        </w:rPr>
        <w:drawing>
          <wp:inline distT="0" distB="0" distL="0" distR="0" wp14:anchorId="4F6F1565" wp14:editId="27359E8A">
            <wp:extent cx="5274310" cy="3958174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38" w:rsidRPr="00686C38" w:rsidRDefault="00686C38" w:rsidP="00686C38">
      <w:pPr>
        <w:numPr>
          <w:ilvl w:val="0"/>
          <w:numId w:val="2"/>
        </w:numPr>
        <w:spacing w:line="360" w:lineRule="auto"/>
        <w:jc w:val="left"/>
        <w:rPr>
          <w:rFonts w:ascii="微软雅黑" w:eastAsia="微软雅黑" w:hAnsi="微软雅黑" w:cs="微软雅黑"/>
          <w:bCs/>
          <w:sz w:val="24"/>
        </w:rPr>
      </w:pPr>
      <w:r w:rsidRPr="00686C38">
        <w:rPr>
          <w:rFonts w:ascii="微软雅黑" w:eastAsia="微软雅黑" w:hAnsi="微软雅黑" w:cs="微软雅黑" w:hint="eastAsia"/>
          <w:bCs/>
          <w:sz w:val="24"/>
        </w:rPr>
        <w:t>迪斯尼正版授权，官方出品，品质保证，国际品牌可信赖；</w:t>
      </w:r>
    </w:p>
    <w:p w:rsidR="00686C38" w:rsidRPr="00686C38" w:rsidRDefault="00686C38" w:rsidP="00686C38">
      <w:pPr>
        <w:numPr>
          <w:ilvl w:val="0"/>
          <w:numId w:val="2"/>
        </w:numPr>
        <w:spacing w:line="360" w:lineRule="auto"/>
        <w:jc w:val="left"/>
        <w:rPr>
          <w:rFonts w:ascii="微软雅黑" w:eastAsia="微软雅黑" w:hAnsi="微软雅黑" w:cs="微软雅黑"/>
          <w:bCs/>
          <w:sz w:val="24"/>
        </w:rPr>
      </w:pPr>
      <w:r w:rsidRPr="00686C38">
        <w:rPr>
          <w:rFonts w:ascii="微软雅黑" w:eastAsia="微软雅黑" w:hAnsi="微软雅黑" w:cs="微软雅黑" w:hint="eastAsia"/>
          <w:bCs/>
          <w:sz w:val="24"/>
        </w:rPr>
        <w:t>产品为四大主角经典形象，《疯狂动物城》获誉无数，每一个动画形象都充满个性与正能量，银章将屏幕形象带到现实中来，充满感动与回忆；</w:t>
      </w:r>
    </w:p>
    <w:p w:rsidR="00686C38" w:rsidRPr="00686C38" w:rsidRDefault="00686C38" w:rsidP="00686C38">
      <w:pPr>
        <w:numPr>
          <w:ilvl w:val="0"/>
          <w:numId w:val="2"/>
        </w:numPr>
        <w:spacing w:line="360" w:lineRule="auto"/>
        <w:jc w:val="left"/>
        <w:rPr>
          <w:rFonts w:ascii="微软雅黑" w:eastAsia="微软雅黑" w:hAnsi="微软雅黑" w:cs="微软雅黑"/>
          <w:bCs/>
          <w:sz w:val="24"/>
        </w:rPr>
      </w:pPr>
      <w:r w:rsidRPr="00686C38">
        <w:rPr>
          <w:rFonts w:ascii="微软雅黑" w:eastAsia="微软雅黑" w:hAnsi="微软雅黑" w:cs="微软雅黑" w:hint="eastAsia"/>
          <w:bCs/>
          <w:sz w:val="24"/>
        </w:rPr>
        <w:lastRenderedPageBreak/>
        <w:t>产品为足银材质，工艺精湛，色彩富有层次感，集艺术价值、典藏价值于一身；</w:t>
      </w:r>
    </w:p>
    <w:p w:rsidR="00686C38" w:rsidRDefault="00686C38" w:rsidP="00686C38">
      <w:pPr>
        <w:numPr>
          <w:ilvl w:val="0"/>
          <w:numId w:val="2"/>
        </w:numPr>
        <w:spacing w:line="360" w:lineRule="auto"/>
        <w:jc w:val="left"/>
        <w:rPr>
          <w:rFonts w:ascii="微软雅黑" w:eastAsia="微软雅黑" w:hAnsi="微软雅黑" w:cs="微软雅黑"/>
          <w:bCs/>
          <w:sz w:val="24"/>
        </w:rPr>
      </w:pPr>
      <w:r w:rsidRPr="00686C38">
        <w:rPr>
          <w:rFonts w:ascii="微软雅黑" w:eastAsia="微软雅黑" w:hAnsi="微软雅黑" w:cs="微软雅黑" w:hint="eastAsia"/>
          <w:bCs/>
          <w:sz w:val="24"/>
        </w:rPr>
        <w:t>产品为</w:t>
      </w:r>
      <w:proofErr w:type="gramStart"/>
      <w:r w:rsidRPr="00686C38">
        <w:rPr>
          <w:rFonts w:ascii="微软雅黑" w:eastAsia="微软雅黑" w:hAnsi="微软雅黑" w:cs="微软雅黑" w:hint="eastAsia"/>
          <w:bCs/>
          <w:sz w:val="24"/>
        </w:rPr>
        <w:t>佩挂式银章</w:t>
      </w:r>
      <w:proofErr w:type="gramEnd"/>
      <w:r w:rsidRPr="00686C38">
        <w:rPr>
          <w:rFonts w:ascii="微软雅黑" w:eastAsia="微软雅黑" w:hAnsi="微软雅黑" w:cs="微软雅黑" w:hint="eastAsia"/>
          <w:bCs/>
          <w:sz w:val="24"/>
        </w:rPr>
        <w:t>，一章两用，既可佩戴，又可收藏，胸前，衣领，帽子，背包……随心佩戴，精美时尚。</w:t>
      </w:r>
    </w:p>
    <w:p w:rsidR="00686C38" w:rsidRPr="00686C38" w:rsidRDefault="00686C38" w:rsidP="00686C38">
      <w:pPr>
        <w:spacing w:line="360" w:lineRule="auto"/>
        <w:jc w:val="left"/>
        <w:rPr>
          <w:rFonts w:ascii="微软雅黑" w:eastAsia="微软雅黑" w:hAnsi="微软雅黑" w:cs="微软雅黑"/>
          <w:bCs/>
          <w:sz w:val="24"/>
        </w:rPr>
      </w:pPr>
      <w:r>
        <w:rPr>
          <w:noProof/>
        </w:rPr>
        <w:drawing>
          <wp:inline distT="0" distB="0" distL="0" distR="0" wp14:anchorId="58117D37" wp14:editId="31FD8804">
            <wp:extent cx="5274310" cy="60096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C38" w:rsidRPr="00686C3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3CA" w:rsidRDefault="007A63CA" w:rsidP="00AB56F6">
      <w:r>
        <w:separator/>
      </w:r>
    </w:p>
  </w:endnote>
  <w:endnote w:type="continuationSeparator" w:id="0">
    <w:p w:rsidR="007A63CA" w:rsidRDefault="007A63CA" w:rsidP="00AB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3CA" w:rsidRDefault="007A63CA" w:rsidP="00AB56F6">
      <w:r>
        <w:separator/>
      </w:r>
    </w:p>
  </w:footnote>
  <w:footnote w:type="continuationSeparator" w:id="0">
    <w:p w:rsidR="007A63CA" w:rsidRDefault="007A63CA" w:rsidP="00AB5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9F664"/>
    <w:multiLevelType w:val="singleLevel"/>
    <w:tmpl w:val="CDA6F130"/>
    <w:lvl w:ilvl="0">
      <w:start w:val="1"/>
      <w:numFmt w:val="decimal"/>
      <w:suff w:val="nothing"/>
      <w:lvlText w:val="%1、"/>
      <w:lvlJc w:val="left"/>
      <w:rPr>
        <w:b w:val="0"/>
      </w:rPr>
    </w:lvl>
  </w:abstractNum>
  <w:abstractNum w:abstractNumId="1">
    <w:nsid w:val="5901E8D3"/>
    <w:multiLevelType w:val="singleLevel"/>
    <w:tmpl w:val="5901E8D3"/>
    <w:lvl w:ilvl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8D6E97"/>
    <w:rsid w:val="000B5090"/>
    <w:rsid w:val="00435667"/>
    <w:rsid w:val="005C3AA9"/>
    <w:rsid w:val="00686C38"/>
    <w:rsid w:val="006B0C67"/>
    <w:rsid w:val="007A63CA"/>
    <w:rsid w:val="00A21B86"/>
    <w:rsid w:val="00AB56F6"/>
    <w:rsid w:val="00AE3D93"/>
    <w:rsid w:val="00BD4947"/>
    <w:rsid w:val="00DC0D2B"/>
    <w:rsid w:val="00F827C7"/>
    <w:rsid w:val="00FF07B5"/>
    <w:rsid w:val="02071A61"/>
    <w:rsid w:val="06963DDF"/>
    <w:rsid w:val="0DF82377"/>
    <w:rsid w:val="118306C9"/>
    <w:rsid w:val="1BB96B0B"/>
    <w:rsid w:val="1C101718"/>
    <w:rsid w:val="233D435E"/>
    <w:rsid w:val="2D8D6E97"/>
    <w:rsid w:val="335A67AC"/>
    <w:rsid w:val="3B62097B"/>
    <w:rsid w:val="41C42BF4"/>
    <w:rsid w:val="42B63FD3"/>
    <w:rsid w:val="4CB53967"/>
    <w:rsid w:val="54252519"/>
    <w:rsid w:val="687A1374"/>
    <w:rsid w:val="69386B41"/>
    <w:rsid w:val="6B9D0F9D"/>
    <w:rsid w:val="6E9C0605"/>
    <w:rsid w:val="710F390D"/>
    <w:rsid w:val="74D20734"/>
    <w:rsid w:val="75944076"/>
    <w:rsid w:val="78F2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hAnsi="宋体" w:cs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  <w:style w:type="character" w:styleId="a6">
    <w:name w:val="Hyperlink"/>
    <w:basedOn w:val="a0"/>
    <w:rPr>
      <w:color w:val="0000FF"/>
      <w:u w:val="single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"/>
    <w:rsid w:val="005C3AA9"/>
    <w:rPr>
      <w:sz w:val="18"/>
      <w:szCs w:val="18"/>
    </w:rPr>
  </w:style>
  <w:style w:type="character" w:customStyle="1" w:styleId="Char">
    <w:name w:val="批注框文本 Char"/>
    <w:basedOn w:val="a0"/>
    <w:link w:val="a8"/>
    <w:rsid w:val="005C3AA9"/>
    <w:rPr>
      <w:rFonts w:ascii="Calibri" w:hAnsi="Calibri" w:cs="黑体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686C38"/>
    <w:pPr>
      <w:ind w:firstLineChars="200" w:firstLine="420"/>
    </w:pPr>
  </w:style>
  <w:style w:type="paragraph" w:styleId="aa">
    <w:name w:val="header"/>
    <w:basedOn w:val="a"/>
    <w:link w:val="Char0"/>
    <w:rsid w:val="00AB56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a"/>
    <w:rsid w:val="00AB56F6"/>
    <w:rPr>
      <w:rFonts w:ascii="Calibri" w:hAnsi="Calibri" w:cs="黑体"/>
      <w:kern w:val="2"/>
      <w:sz w:val="18"/>
      <w:szCs w:val="18"/>
    </w:rPr>
  </w:style>
  <w:style w:type="paragraph" w:styleId="ab">
    <w:name w:val="footer"/>
    <w:basedOn w:val="a"/>
    <w:link w:val="Char1"/>
    <w:rsid w:val="00AB56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b"/>
    <w:rsid w:val="00AB56F6"/>
    <w:rPr>
      <w:rFonts w:ascii="Calibri" w:hAnsi="Calibri" w:cs="黑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hAnsi="宋体" w:cs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  <w:style w:type="character" w:styleId="a6">
    <w:name w:val="Hyperlink"/>
    <w:basedOn w:val="a0"/>
    <w:rPr>
      <w:color w:val="0000FF"/>
      <w:u w:val="single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"/>
    <w:rsid w:val="005C3AA9"/>
    <w:rPr>
      <w:sz w:val="18"/>
      <w:szCs w:val="18"/>
    </w:rPr>
  </w:style>
  <w:style w:type="character" w:customStyle="1" w:styleId="Char">
    <w:name w:val="批注框文本 Char"/>
    <w:basedOn w:val="a0"/>
    <w:link w:val="a8"/>
    <w:rsid w:val="005C3AA9"/>
    <w:rPr>
      <w:rFonts w:ascii="Calibri" w:hAnsi="Calibri" w:cs="黑体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686C38"/>
    <w:pPr>
      <w:ind w:firstLineChars="200" w:firstLine="420"/>
    </w:pPr>
  </w:style>
  <w:style w:type="paragraph" w:styleId="aa">
    <w:name w:val="header"/>
    <w:basedOn w:val="a"/>
    <w:link w:val="Char0"/>
    <w:rsid w:val="00AB56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a"/>
    <w:rsid w:val="00AB56F6"/>
    <w:rPr>
      <w:rFonts w:ascii="Calibri" w:hAnsi="Calibri" w:cs="黑体"/>
      <w:kern w:val="2"/>
      <w:sz w:val="18"/>
      <w:szCs w:val="18"/>
    </w:rPr>
  </w:style>
  <w:style w:type="paragraph" w:styleId="ab">
    <w:name w:val="footer"/>
    <w:basedOn w:val="a"/>
    <w:link w:val="Char1"/>
    <w:rsid w:val="00AB56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b"/>
    <w:rsid w:val="00AB56F6"/>
    <w:rPr>
      <w:rFonts w:ascii="Calibri" w:hAnsi="Calibri" w:cs="黑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7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4"/>
    <customShpInfo spid="_x0000_s1055"/>
    <customShpInfo spid="_x0000_s1057"/>
    <customShpInfo spid="_x0000_s1058"/>
    <customShpInfo spid="_x0000_s1056"/>
    <customShpInfo spid="_x0000_s1053"/>
    <customShpInfo spid="_x0000_s1059"/>
    <customShpInfo spid="_x0000_s1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</Words>
  <Characters>308</Characters>
  <Application>Microsoft Office Word</Application>
  <DocSecurity>0</DocSecurity>
  <Lines>2</Lines>
  <Paragraphs>1</Paragraphs>
  <ScaleCrop>false</ScaleCrop>
  <Company>gdb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广发银行线上贵金属项目产品简介及短信宣传</dc:title>
  <dc:creator>Administrator</dc:creator>
  <cp:lastModifiedBy>陈立峰</cp:lastModifiedBy>
  <cp:revision>5</cp:revision>
  <dcterms:created xsi:type="dcterms:W3CDTF">2017-08-08T01:38:00Z</dcterms:created>
  <dcterms:modified xsi:type="dcterms:W3CDTF">2017-08-09T09:48:00Z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