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56" w:rsidRDefault="008328D9">
      <w:pPr>
        <w:widowControl/>
        <w:shd w:val="clear" w:color="050000" w:fill="FFFFFF"/>
        <w:spacing w:after="270" w:line="300" w:lineRule="atLeast"/>
        <w:jc w:val="center"/>
        <w:rPr>
          <w:rFonts w:ascii="微软雅黑" w:eastAsia="微软雅黑" w:hAnsi="微软雅黑" w:cs="微软雅黑"/>
          <w:b/>
          <w:bCs/>
          <w:color w:val="000000"/>
          <w:sz w:val="32"/>
          <w:szCs w:val="32"/>
          <w:shd w:val="clear" w:color="0A0000" w:fill="FFFFFF"/>
        </w:rPr>
      </w:pPr>
      <w:r w:rsidRPr="008328D9"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0A0000" w:fill="FFFFFF"/>
        </w:rPr>
        <w:t>国宝熊猫盛世珍藏大全套</w:t>
      </w: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0A0000" w:fill="FFFFFF"/>
        </w:rPr>
        <w:t>产品简介</w:t>
      </w:r>
    </w:p>
    <w:p w:rsidR="00DE155B" w:rsidRPr="005161C9" w:rsidRDefault="008328D9" w:rsidP="005161C9">
      <w:pPr>
        <w:widowControl/>
        <w:shd w:val="clear" w:color="050000" w:fill="FFFFFF"/>
        <w:spacing w:after="270" w:line="300" w:lineRule="atLeast"/>
        <w:ind w:firstLineChars="150" w:firstLine="360"/>
        <w:rPr>
          <w:rFonts w:ascii="微软雅黑" w:eastAsia="微软雅黑" w:hAnsi="微软雅黑" w:cs="微软雅黑"/>
          <w:bCs/>
          <w:color w:val="000000"/>
          <w:sz w:val="24"/>
          <w:shd w:val="clear" w:color="0A0000" w:fill="FFFFFF"/>
        </w:rPr>
      </w:pPr>
      <w:r w:rsidRPr="005161C9">
        <w:rPr>
          <w:rFonts w:ascii="微软雅黑" w:eastAsia="微软雅黑" w:hAnsi="微软雅黑" w:cs="微软雅黑" w:hint="eastAsia"/>
          <w:bCs/>
          <w:color w:val="000000"/>
          <w:sz w:val="24"/>
          <w:shd w:val="clear" w:color="0A0000" w:fill="FFFFFF"/>
        </w:rPr>
        <w:t>盛世珍藏，熊猫币发行35周年，全套34枚熊猫银章2017年熊猫银币，一次集齐</w:t>
      </w:r>
      <w:r w:rsidR="005161C9">
        <w:rPr>
          <w:rFonts w:ascii="微软雅黑" w:eastAsia="微软雅黑" w:hAnsi="微软雅黑" w:cs="微软雅黑" w:hint="eastAsia"/>
          <w:bCs/>
          <w:color w:val="000000"/>
          <w:sz w:val="24"/>
          <w:shd w:val="clear" w:color="0A0000" w:fill="FFFFFF"/>
        </w:rPr>
        <w:t>。</w:t>
      </w:r>
    </w:p>
    <w:p w:rsidR="00B96C56" w:rsidRDefault="00DE155B">
      <w:pPr>
        <w:widowControl/>
        <w:shd w:val="clear" w:color="050000" w:fill="FFFFFF"/>
        <w:spacing w:after="270" w:line="300" w:lineRule="atLeast"/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0A0000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0A0000" w:fill="FFFFFF"/>
        </w:rPr>
        <w:t>产品</w:t>
      </w:r>
      <w:r w:rsidR="008328D9">
        <w:rPr>
          <w:rFonts w:ascii="微软雅黑" w:eastAsia="微软雅黑" w:hAnsi="微软雅黑" w:cs="微软雅黑" w:hint="eastAsia"/>
          <w:b/>
          <w:bCs/>
          <w:color w:val="000000"/>
          <w:sz w:val="24"/>
          <w:shd w:val="clear" w:color="0A0000" w:fill="FFFFFF"/>
        </w:rPr>
        <w:t>介绍：</w:t>
      </w: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3520"/>
        <w:gridCol w:w="2520"/>
        <w:gridCol w:w="920"/>
        <w:gridCol w:w="1380"/>
      </w:tblGrid>
      <w:tr w:rsidR="00F82C39" w:rsidRPr="00F82C39" w:rsidTr="00F82C39">
        <w:trPr>
          <w:trHeight w:val="4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82C39" w:rsidRPr="00F82C39" w:rsidRDefault="00F82C39" w:rsidP="00F82C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82C3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82C39" w:rsidRPr="00F82C39" w:rsidRDefault="00F82C39" w:rsidP="00F82C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82C3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82C39" w:rsidRPr="00F82C39" w:rsidRDefault="00F82C39" w:rsidP="00F82C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82C3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材质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82C39" w:rsidRPr="00F82C39" w:rsidRDefault="00F82C39" w:rsidP="00F82C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82C3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零售价</w:t>
            </w:r>
            <w:r w:rsidRPr="00F82C3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（套/元） </w:t>
            </w:r>
          </w:p>
        </w:tc>
      </w:tr>
      <w:tr w:rsidR="00F82C39" w:rsidRPr="00F82C39" w:rsidTr="00F82C39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9" w:rsidRPr="00F82C39" w:rsidRDefault="00F82C39" w:rsidP="00F82C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2C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国宝熊猫盛世珍藏大全套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9" w:rsidRPr="00F82C39" w:rsidRDefault="00F82C39" w:rsidP="00F82C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2C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34*3g+30g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9" w:rsidRPr="00F82C39" w:rsidRDefault="00F82C39" w:rsidP="00F82C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82C39">
              <w:rPr>
                <w:rFonts w:ascii="宋体" w:hAnsi="宋体" w:cs="宋体" w:hint="eastAsia"/>
                <w:kern w:val="0"/>
                <w:sz w:val="20"/>
                <w:szCs w:val="20"/>
              </w:rPr>
              <w:t>足银999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39" w:rsidRPr="00F82C39" w:rsidRDefault="00F82C39" w:rsidP="00F82C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82C3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5,980.00 </w:t>
            </w:r>
          </w:p>
        </w:tc>
      </w:tr>
    </w:tbl>
    <w:p w:rsidR="00D73B5C" w:rsidRDefault="00D73B5C" w:rsidP="000D7156">
      <w:pPr>
        <w:pStyle w:val="a3"/>
        <w:widowControl/>
        <w:shd w:val="clear" w:color="060000" w:fill="FFFFFF"/>
        <w:spacing w:beforeAutospacing="0" w:afterAutospacing="0" w:line="384" w:lineRule="atLeast"/>
        <w:jc w:val="center"/>
        <w:rPr>
          <w:rFonts w:ascii="Helvetica Neue" w:eastAsia="Helvetica Neue" w:hAnsi="Helvetica Neue" w:cs="Helvetica Neue" w:hint="eastAsia"/>
          <w:noProof/>
          <w:shd w:val="clear" w:color="0B0000" w:fill="FFFFFF"/>
        </w:rPr>
      </w:pPr>
      <w:r>
        <w:rPr>
          <w:rFonts w:ascii="Helvetica Neue" w:eastAsia="Helvetica Neue" w:hAnsi="Helvetica Neue" w:cs="Helvetica Neue" w:hint="eastAsia"/>
          <w:noProof/>
          <w:shd w:val="clear" w:color="0B0000" w:fill="FFFFFF"/>
        </w:rPr>
        <w:drawing>
          <wp:inline distT="0" distB="0" distL="0" distR="0">
            <wp:extent cx="5274310" cy="28194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1C2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5C" w:rsidRDefault="00D73B5C" w:rsidP="000D7156">
      <w:pPr>
        <w:pStyle w:val="a3"/>
        <w:widowControl/>
        <w:shd w:val="clear" w:color="060000" w:fill="FFFFFF"/>
        <w:spacing w:beforeAutospacing="0" w:afterAutospacing="0" w:line="384" w:lineRule="atLeast"/>
        <w:jc w:val="center"/>
        <w:rPr>
          <w:rFonts w:ascii="Helvetica Neue" w:eastAsia="Helvetica Neue" w:hAnsi="Helvetica Neue" w:cs="Helvetica Neue" w:hint="eastAsia"/>
          <w:noProof/>
          <w:shd w:val="clear" w:color="0B0000" w:fill="FFFFFF"/>
        </w:rPr>
      </w:pPr>
      <w:r>
        <w:rPr>
          <w:rFonts w:ascii="Helvetica Neue" w:eastAsia="Helvetica Neue" w:hAnsi="Helvetica Neue" w:cs="Helvetica Neue"/>
          <w:noProof/>
          <w:shd w:val="clear" w:color="0B0000" w:fill="FFFFFF"/>
        </w:rPr>
        <w:drawing>
          <wp:inline distT="0" distB="0" distL="0" distR="0" wp14:anchorId="34913EF4" wp14:editId="4328DFB2">
            <wp:extent cx="5089585" cy="25159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05" cy="251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 w:rsidP="000D7156">
      <w:pPr>
        <w:pStyle w:val="a3"/>
        <w:widowControl/>
        <w:shd w:val="clear" w:color="060000" w:fill="FFFFFF"/>
        <w:spacing w:beforeAutospacing="0" w:afterAutospacing="0" w:line="384" w:lineRule="atLeast"/>
        <w:jc w:val="center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世界六大投资币之首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lastRenderedPageBreak/>
        <w:t>国家认可的法定货币，有较高收藏价值！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熊猫金币自发行以来，在国内屡获大奖，与美国鹰洋金币，加拿大枫叶币、澳大利亚袋鼠金币、南非福格林金币并称为世界五大投资金币，也是国内带有面额的黄金投资佳品。在收藏界被称赞为性价比较高的金币藏品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5124091" cy="947648"/>
            <wp:effectExtent l="0" t="0" r="63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58" cy="9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中国熊猫金币屹立世界币坛之林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35年间屡屡斩获国际大奖</w:t>
      </w:r>
      <w:r>
        <w:rPr>
          <w:rFonts w:ascii="微软雅黑" w:eastAsia="微软雅黑" w:hAnsi="微软雅黑" w:cs="微软雅黑" w:hint="eastAsia"/>
          <w:shd w:val="clear" w:color="0A0000" w:fill="FFFFFF"/>
        </w:rPr>
        <w:t> 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中国熊猫金币发行35年，其艺术价值从20世纪一直延续到21世纪，赢得全球收藏者的热爱与追捧。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◆1982年是中国熊猫金币发行元年，开启中国熊猫金币35周年的传奇路程。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◆1989年熊猫金币获得“世界硬币十佳”大奖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◆2008年中国熊猫金币成为世界五大投资币之一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◆2016年，“克”成为熊猫金币新的计量单</w:t>
      </w:r>
    </w:p>
    <w:p w:rsidR="00B96C56" w:rsidRDefault="008328D9" w:rsidP="000D7156">
      <w:pPr>
        <w:pStyle w:val="a3"/>
        <w:widowControl/>
        <w:shd w:val="clear" w:color="060000" w:fill="FFFFFF"/>
        <w:spacing w:beforeAutospacing="0" w:afterAutospacing="0" w:line="384" w:lineRule="atLeast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4140679" cy="21737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557" cy="217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中国金币总公司对35周年金银纪念币项目空前重现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lastRenderedPageBreak/>
        <w:t>为让更多的人认识和了解熊猫金币，中国金币总公司与中央电视台签订了黄金时段广告投放协议。熊猫</w:t>
      </w:r>
      <w:proofErr w:type="gramStart"/>
      <w:r>
        <w:rPr>
          <w:rFonts w:ascii="微软雅黑" w:eastAsia="微软雅黑" w:hAnsi="微软雅黑" w:cs="微软雅黑" w:hint="eastAsia"/>
          <w:shd w:val="clear" w:color="0A0000" w:fill="FFFFFF"/>
        </w:rPr>
        <w:t>币广告</w:t>
      </w:r>
      <w:proofErr w:type="gramEnd"/>
      <w:r>
        <w:rPr>
          <w:rFonts w:ascii="微软雅黑" w:eastAsia="微软雅黑" w:hAnsi="微软雅黑" w:cs="微软雅黑" w:hint="eastAsia"/>
          <w:shd w:val="clear" w:color="0A0000" w:fill="FFFFFF"/>
        </w:rPr>
        <w:t>于2017年6月2日开始在央视1套及新闻频道相关栏目黄金时段进行插播投放，所有广告将隔天播放，播放周期将延续到2017年年底，这意味熊猫币的品牌与认知，也将从钱币业内正式走进亿万中国普通大众。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shd w:val="clear" w:color="0A0000" w:fill="FFFFFF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值此之际，</w:t>
      </w:r>
      <w:proofErr w:type="gramStart"/>
      <w:r>
        <w:rPr>
          <w:rFonts w:ascii="微软雅黑" w:eastAsia="微软雅黑" w:hAnsi="微软雅黑" w:cs="微软雅黑" w:hint="eastAsia"/>
          <w:shd w:val="clear" w:color="0A0000" w:fill="FFFFFF"/>
        </w:rPr>
        <w:t>特别</w:t>
      </w:r>
      <w:proofErr w:type="gramEnd"/>
      <w:r>
        <w:rPr>
          <w:rFonts w:ascii="微软雅黑" w:eastAsia="微软雅黑" w:hAnsi="微软雅黑" w:cs="微软雅黑" w:hint="eastAsia"/>
          <w:shd w:val="clear" w:color="0A0000" w:fill="FFFFFF"/>
        </w:rPr>
        <w:t>由中国权威造币厂南京造币有限公司权威铸造，中国熊猫币铸币大师程超亲自创作设计共同打造《国宝熊猫盛世珍藏大全套》为中国熊猫币35周年纪念献礼。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C0000" w:fill="FFFFFF"/>
        </w:rPr>
        <w:t>《国宝熊猫盛世珍藏大全套》</w:t>
      </w:r>
    </w:p>
    <w:p w:rsidR="00B96C56" w:rsidRDefault="008328D9" w:rsidP="000D7156">
      <w:pPr>
        <w:pStyle w:val="a3"/>
        <w:widowControl/>
        <w:shd w:val="clear" w:color="060000" w:fill="FFFFFF"/>
        <w:spacing w:beforeAutospacing="0" w:afterAutospacing="0" w:line="384" w:lineRule="atLeast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4649470" cy="17081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  <w:shd w:val="clear" w:color="090000" w:fill="FFFFFF"/>
        </w:rPr>
        <w:drawing>
          <wp:inline distT="0" distB="0" distL="0" distR="0">
            <wp:extent cx="5270500" cy="2191385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 w:rsidRPr="00F82C39">
        <w:rPr>
          <w:rStyle w:val="a4"/>
          <w:rFonts w:ascii="微软雅黑" w:eastAsia="微软雅黑" w:hAnsi="微软雅黑" w:cs="微软雅黑" w:hint="eastAsia"/>
          <w:shd w:val="clear" w:color="0B0000" w:fill="FFFFFF"/>
        </w:rPr>
        <w:t>藏品内容：</w:t>
      </w:r>
      <w:r>
        <w:rPr>
          <w:rFonts w:ascii="微软雅黑" w:eastAsia="微软雅黑" w:hAnsi="微软雅黑" w:cs="微软雅黑" w:hint="eastAsia"/>
          <w:shd w:val="clear" w:color="0A0000" w:fill="FFFFFF"/>
        </w:rPr>
        <w:t>藏品共35枚，其中熊猫银币1枚，重30g,熊猫纪念章共34枚,3g/枚，总重132g</w:t>
      </w:r>
    </w:p>
    <w:p w:rsidR="00B96C56" w:rsidRDefault="008328D9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全套产品由1枚2017版熊猫封装银币和34枚熊猫纪念银章创意组合而成；</w:t>
      </w:r>
    </w:p>
    <w:p w:rsidR="00B96C56" w:rsidRDefault="008328D9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lastRenderedPageBreak/>
        <w:t>34枚熊猫纪念章，均由熊猫金币设计师程超设计；</w:t>
      </w:r>
    </w:p>
    <w:p w:rsidR="00B96C56" w:rsidRDefault="008328D9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34枚熊猫银章上的熊猫形象均出自程超以往的熊猫</w:t>
      </w:r>
      <w:proofErr w:type="gramStart"/>
      <w:r>
        <w:rPr>
          <w:rFonts w:ascii="微软雅黑" w:eastAsia="微软雅黑" w:hAnsi="微软雅黑" w:cs="微软雅黑" w:hint="eastAsia"/>
          <w:shd w:val="clear" w:color="0A0000" w:fill="FFFFFF"/>
        </w:rPr>
        <w:t>币设计</w:t>
      </w:r>
      <w:proofErr w:type="gramEnd"/>
      <w:r>
        <w:rPr>
          <w:rFonts w:ascii="微软雅黑" w:eastAsia="微软雅黑" w:hAnsi="微软雅黑" w:cs="微软雅黑" w:hint="eastAsia"/>
          <w:shd w:val="clear" w:color="0A0000" w:fill="FFFFFF"/>
        </w:rPr>
        <w:t>手稿；</w:t>
      </w:r>
    </w:p>
    <w:p w:rsidR="00B96C56" w:rsidRDefault="008328D9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每一枚熊猫银章均代表一个吉祥祝福；</w:t>
      </w:r>
    </w:p>
    <w:p w:rsidR="00B96C56" w:rsidRDefault="008328D9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每套产品均配有程超亲笔签名创作证书；</w:t>
      </w:r>
    </w:p>
    <w:p w:rsidR="00B96C56" w:rsidRDefault="008328D9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封装熊猫银币由中国人民银行下属机构北京人银文化权威鉴定封装；</w:t>
      </w:r>
    </w:p>
    <w:p w:rsidR="00B96C56" w:rsidRDefault="008328D9" w:rsidP="00284B23">
      <w:pPr>
        <w:pStyle w:val="a3"/>
        <w:widowControl/>
        <w:shd w:val="clear" w:color="060000" w:fill="FFFFFF"/>
        <w:spacing w:beforeAutospacing="0" w:afterAutospacing="0" w:line="384" w:lineRule="atLeast"/>
        <w:jc w:val="center"/>
        <w:rPr>
          <w:rFonts w:ascii="微软雅黑" w:eastAsia="微软雅黑" w:hAnsi="微软雅黑" w:cs="微软雅黑"/>
        </w:rPr>
      </w:pPr>
      <w:bookmarkStart w:id="0" w:name="_GoBack"/>
      <w:r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4917056" cy="2372264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68" cy="23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C56" w:rsidRPr="00D73B5C" w:rsidRDefault="008328D9" w:rsidP="00D73B5C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  <w:shd w:val="clear" w:color="0A0000" w:fill="FFFFFF"/>
        </w:rPr>
      </w:pPr>
      <w:r w:rsidRPr="00D73B5C"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藏品正面：</w:t>
      </w:r>
      <w:r w:rsidRPr="00D73B5C">
        <w:rPr>
          <w:rFonts w:ascii="微软雅黑" w:eastAsia="微软雅黑" w:hAnsi="微软雅黑" w:cs="微软雅黑" w:hint="eastAsia"/>
          <w:shd w:val="clear" w:color="0A0000" w:fill="FFFFFF"/>
        </w:rPr>
        <w:t>银章正面为34只国宝熊猫憨态可掬的造型，把熊猫憨态可掬的形象表现得淋漓尽致，每一枚银章均代表一个中国传统吉祥祝福：“福”、“禄”、“寿”、“喜”、“财”、“吉”“富”，34枚银章象征34个祝福，圆满、喜庆又吉祥。</w:t>
      </w:r>
    </w:p>
    <w:p w:rsidR="00B96C56" w:rsidRDefault="008328D9" w:rsidP="00F82C3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藏品背面：</w:t>
      </w:r>
      <w:r>
        <w:rPr>
          <w:rFonts w:ascii="微软雅黑" w:eastAsia="微软雅黑" w:hAnsi="微软雅黑" w:cs="微软雅黑" w:hint="eastAsia"/>
          <w:shd w:val="clear" w:color="0A0000" w:fill="FFFFFF"/>
        </w:rPr>
        <w:t>银章背面统一为5只可爱的国宝熊猫形象和“panda”的艺术字组合图案；34枚银章背面的不同熊猫形象均出自程超以往设计手稿结合2017年熊猫银币，向熊猫金币发行35周年</w:t>
      </w:r>
      <w:proofErr w:type="gramStart"/>
      <w:r>
        <w:rPr>
          <w:rFonts w:ascii="微软雅黑" w:eastAsia="微软雅黑" w:hAnsi="微软雅黑" w:cs="微软雅黑" w:hint="eastAsia"/>
          <w:shd w:val="clear" w:color="0A0000" w:fill="FFFFFF"/>
        </w:rPr>
        <w:t>献上萌趣的</w:t>
      </w:r>
      <w:proofErr w:type="gramEnd"/>
      <w:r>
        <w:rPr>
          <w:rFonts w:ascii="微软雅黑" w:eastAsia="微软雅黑" w:hAnsi="微软雅黑" w:cs="微软雅黑" w:hint="eastAsia"/>
          <w:shd w:val="clear" w:color="0A0000" w:fill="FFFFFF"/>
        </w:rPr>
        <w:t>合礼和吉祥。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  <w:shd w:val="clear" w:color="0A0000" w:fill="FFFFFF"/>
        </w:rPr>
        <w:lastRenderedPageBreak/>
        <w:drawing>
          <wp:inline distT="0" distB="0" distL="0" distR="0">
            <wp:extent cx="2191385" cy="26911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程超，工艺美术师，2017年熊猫银章均由熊猫金币设计师程超亲自操刀设计。曾担任2010、2012、2013年熊猫币设计师； 尼泊尔两卢比流通纪念币雕刻； 北京残奥会贵金属纪念币正面设计；建党90周年普通纪念币雕刻；生肖贺岁猴年普通纪念币雕刻；北斗卫星导航系统金银纪念币1盎司银币设计；北斗卫星导航系统金银纪念币1/3盎司金币设计。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5270500" cy="182880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创作证书由程超亲笔签名，号称产品的“身份证”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w:lastRenderedPageBreak/>
        <w:drawing>
          <wp:inline distT="0" distB="0" distL="0" distR="0">
            <wp:extent cx="5270500" cy="1837690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17版熊猫银币由众诚评级权威鉴定、封装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5270500" cy="1898015"/>
            <wp:effectExtent l="0" t="0" r="635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Style w:val="a4"/>
          <w:rFonts w:ascii="微软雅黑" w:eastAsia="微软雅黑" w:hAnsi="微软雅黑" w:cs="微软雅黑" w:hint="eastAsia"/>
          <w:b w:val="0"/>
          <w:shd w:val="clear" w:color="0B0000" w:fill="FFFFFF"/>
        </w:rPr>
        <w:t>以足银精铸而成，更具收藏价值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不论通货膨胀还是货币贬值都不会对硬通货的价值产生影响。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卓越的避险功能，是产品价值的体现！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使用激光镭射点焊，碰焊的工艺，实现白银的自溶焊接，保证原材料的纯度。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贵金属本身具有价值，在未来的10年中我们将迎来一个投资的硬通货时代。</w:t>
      </w:r>
    </w:p>
    <w:p w:rsidR="00B96C56" w:rsidRDefault="008328D9">
      <w:pPr>
        <w:pStyle w:val="a3"/>
        <w:widowControl/>
        <w:shd w:val="clear" w:color="060000" w:fill="FFFFFF"/>
        <w:spacing w:beforeAutospacing="0" w:afterAutospacing="0" w:line="384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hd w:val="clear" w:color="0A0000" w:fill="FFFFFF"/>
        </w:rPr>
        <w:t>大师手笔，大师签名，题材经典，权威封装，价值可期！数量有限，很是难得，更具收藏意义！</w:t>
      </w:r>
    </w:p>
    <w:sectPr w:rsidR="00B96C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F664"/>
    <w:multiLevelType w:val="singleLevel"/>
    <w:tmpl w:val="5769F664"/>
    <w:lvl w:ilvl="0">
      <w:start w:val="1"/>
      <w:numFmt w:val="decimal"/>
      <w:suff w:val="nothing"/>
      <w:lvlText w:val="%1、"/>
      <w:lvlJc w:val="left"/>
    </w:lvl>
  </w:abstractNum>
  <w:abstractNum w:abstractNumId="1">
    <w:nsid w:val="5901E8D3"/>
    <w:multiLevelType w:val="singleLevel"/>
    <w:tmpl w:val="5901E8D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6E97"/>
    <w:rsid w:val="000D7156"/>
    <w:rsid w:val="00284B23"/>
    <w:rsid w:val="002E3EA3"/>
    <w:rsid w:val="00373AF7"/>
    <w:rsid w:val="005161C9"/>
    <w:rsid w:val="008328D9"/>
    <w:rsid w:val="00B96C56"/>
    <w:rsid w:val="00D73B5C"/>
    <w:rsid w:val="00DE155B"/>
    <w:rsid w:val="00F82C39"/>
    <w:rsid w:val="02071A61"/>
    <w:rsid w:val="06963DDF"/>
    <w:rsid w:val="0DF82377"/>
    <w:rsid w:val="118306C9"/>
    <w:rsid w:val="1BB96B0B"/>
    <w:rsid w:val="1C101718"/>
    <w:rsid w:val="233D435E"/>
    <w:rsid w:val="2D8D6E97"/>
    <w:rsid w:val="335A67AC"/>
    <w:rsid w:val="3B62097B"/>
    <w:rsid w:val="41C42BF4"/>
    <w:rsid w:val="42B63FD3"/>
    <w:rsid w:val="4CB53967"/>
    <w:rsid w:val="54252519"/>
    <w:rsid w:val="687A1374"/>
    <w:rsid w:val="69386B41"/>
    <w:rsid w:val="6B9D0F9D"/>
    <w:rsid w:val="6E9C0605"/>
    <w:rsid w:val="710F390D"/>
    <w:rsid w:val="74D20734"/>
    <w:rsid w:val="75944076"/>
    <w:rsid w:val="78F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DE155B"/>
    <w:rPr>
      <w:sz w:val="18"/>
      <w:szCs w:val="18"/>
    </w:rPr>
  </w:style>
  <w:style w:type="character" w:customStyle="1" w:styleId="Char">
    <w:name w:val="批注框文本 Char"/>
    <w:basedOn w:val="a0"/>
    <w:link w:val="a8"/>
    <w:rsid w:val="00DE155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DE155B"/>
    <w:rPr>
      <w:sz w:val="18"/>
      <w:szCs w:val="18"/>
    </w:rPr>
  </w:style>
  <w:style w:type="character" w:customStyle="1" w:styleId="Char">
    <w:name w:val="批注框文本 Char"/>
    <w:basedOn w:val="a0"/>
    <w:link w:val="a8"/>
    <w:rsid w:val="00DE155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/>
    <customShpInfo spid="_x0000_s1057"/>
    <customShpInfo spid="_x0000_s1058"/>
    <customShpInfo spid="_x0000_s1056"/>
    <customShpInfo spid="_x0000_s1053"/>
    <customShpInfo spid="_x0000_s1059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226</Words>
  <Characters>1294</Characters>
  <Application>Microsoft Office Word</Application>
  <DocSecurity>0</DocSecurity>
  <Lines>10</Lines>
  <Paragraphs>3</Paragraphs>
  <ScaleCrop>false</ScaleCrop>
  <Company>gdb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广发银行线上贵金属项目产品简介及短信宣传</dc:title>
  <dc:creator>Administrator</dc:creator>
  <cp:lastModifiedBy>甘宇超</cp:lastModifiedBy>
  <cp:revision>10</cp:revision>
  <dcterms:created xsi:type="dcterms:W3CDTF">2017-07-31T02:45:00Z</dcterms:created>
  <dcterms:modified xsi:type="dcterms:W3CDTF">2017-08-09T08:57:00Z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